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5431" w14:textId="214CBB6B" w:rsidR="008F5943" w:rsidRPr="00E97ECC" w:rsidRDefault="002E57C3" w:rsidP="00EA385E">
      <w:pPr>
        <w:tabs>
          <w:tab w:val="left" w:pos="1630"/>
          <w:tab w:val="left" w:pos="6379"/>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Majandus- ja </w:t>
      </w:r>
      <w:r w:rsidR="006420DF" w:rsidRPr="00E97ECC">
        <w:rPr>
          <w:rFonts w:ascii="Arial" w:eastAsia="DINPro" w:hAnsi="Arial" w:cs="Arial"/>
          <w:sz w:val="24"/>
          <w:szCs w:val="24"/>
          <w:lang w:val="et-EE"/>
        </w:rPr>
        <w:t>K</w:t>
      </w:r>
      <w:r w:rsidRPr="00E97ECC">
        <w:rPr>
          <w:rFonts w:ascii="Arial" w:eastAsia="DINPro" w:hAnsi="Arial" w:cs="Arial"/>
          <w:sz w:val="24"/>
          <w:szCs w:val="24"/>
          <w:lang w:val="et-EE"/>
        </w:rPr>
        <w:t>ommunikatsiooniministeerium</w:t>
      </w:r>
      <w:r w:rsidR="008F5943" w:rsidRPr="00E97ECC">
        <w:rPr>
          <w:rFonts w:ascii="Arial" w:eastAsia="DINPro" w:hAnsi="Arial" w:cs="Arial"/>
          <w:sz w:val="24"/>
          <w:szCs w:val="24"/>
          <w:lang w:val="et-EE"/>
        </w:rPr>
        <w:tab/>
        <w:t xml:space="preserve">Teie </w:t>
      </w:r>
      <w:r w:rsidRPr="00E97ECC">
        <w:rPr>
          <w:rFonts w:ascii="Arial" w:eastAsia="DINPro" w:hAnsi="Arial" w:cs="Arial"/>
          <w:sz w:val="24"/>
          <w:szCs w:val="24"/>
          <w:lang w:val="et-EE"/>
        </w:rPr>
        <w:t>05</w:t>
      </w:r>
      <w:r w:rsidR="002629EE" w:rsidRPr="00E97ECC">
        <w:rPr>
          <w:rFonts w:ascii="Arial" w:eastAsia="DINPro" w:hAnsi="Arial" w:cs="Arial"/>
          <w:sz w:val="24"/>
          <w:szCs w:val="24"/>
          <w:lang w:val="et-EE"/>
        </w:rPr>
        <w:t>.0</w:t>
      </w:r>
      <w:r w:rsidRPr="00E97ECC">
        <w:rPr>
          <w:rFonts w:ascii="Arial" w:eastAsia="DINPro" w:hAnsi="Arial" w:cs="Arial"/>
          <w:sz w:val="24"/>
          <w:szCs w:val="24"/>
          <w:lang w:val="et-EE"/>
        </w:rPr>
        <w:t>6</w:t>
      </w:r>
      <w:r w:rsidR="00AC42AC" w:rsidRPr="00E97ECC">
        <w:rPr>
          <w:rFonts w:ascii="Arial" w:eastAsia="DINPro" w:hAnsi="Arial" w:cs="Arial"/>
          <w:sz w:val="24"/>
          <w:szCs w:val="24"/>
          <w:lang w:val="et-EE"/>
        </w:rPr>
        <w:t>.2025</w:t>
      </w:r>
    </w:p>
    <w:p w14:paraId="3281090A" w14:textId="21CAEFB5" w:rsidR="007E1724" w:rsidRPr="00E97ECC" w:rsidRDefault="002E57C3" w:rsidP="00EA385E">
      <w:pPr>
        <w:tabs>
          <w:tab w:val="left" w:pos="1630"/>
          <w:tab w:val="left" w:pos="6379"/>
        </w:tabs>
        <w:spacing w:after="0" w:line="240" w:lineRule="auto"/>
        <w:jc w:val="both"/>
        <w:rPr>
          <w:rFonts w:ascii="Arial" w:hAnsi="Arial" w:cs="Arial"/>
          <w:sz w:val="24"/>
          <w:szCs w:val="24"/>
        </w:rPr>
      </w:pPr>
      <w:hyperlink r:id="rId11" w:history="1">
        <w:r w:rsidRPr="00E97ECC">
          <w:rPr>
            <w:rStyle w:val="Hperlink"/>
            <w:rFonts w:ascii="Arial" w:hAnsi="Arial" w:cs="Arial"/>
            <w:sz w:val="24"/>
            <w:szCs w:val="24"/>
          </w:rPr>
          <w:t>info@mkm.ee</w:t>
        </w:r>
      </w:hyperlink>
    </w:p>
    <w:p w14:paraId="4AF89329" w14:textId="043BAF60" w:rsidR="00534E39" w:rsidRPr="00E97ECC" w:rsidRDefault="00D3623E" w:rsidP="00534E39">
      <w:pPr>
        <w:tabs>
          <w:tab w:val="left" w:pos="1630"/>
          <w:tab w:val="left" w:pos="6379"/>
        </w:tabs>
        <w:spacing w:after="0" w:line="240" w:lineRule="auto"/>
        <w:jc w:val="both"/>
        <w:rPr>
          <w:rFonts w:ascii="Arial" w:hAnsi="Arial" w:cs="Arial"/>
          <w:sz w:val="24"/>
          <w:szCs w:val="24"/>
        </w:rPr>
      </w:pPr>
      <w:hyperlink r:id="rId12" w:history="1">
        <w:r w:rsidRPr="00E97ECC">
          <w:rPr>
            <w:rStyle w:val="Hperlink"/>
            <w:rFonts w:ascii="Arial" w:hAnsi="Arial" w:cs="Arial"/>
            <w:sz w:val="24"/>
            <w:szCs w:val="24"/>
          </w:rPr>
          <w:t>stella.vogt@mkm.ee</w:t>
        </w:r>
      </w:hyperlink>
      <w:r w:rsidR="00534E39">
        <w:tab/>
      </w:r>
      <w:r w:rsidR="00534E39" w:rsidRPr="00E97ECC">
        <w:rPr>
          <w:rFonts w:ascii="Arial" w:eastAsia="DINPro" w:hAnsi="Arial" w:cs="Arial"/>
          <w:sz w:val="24"/>
          <w:szCs w:val="24"/>
          <w:lang w:val="et-EE"/>
        </w:rPr>
        <w:t>Meie 15.10.2025 nr 4/</w:t>
      </w:r>
      <w:r w:rsidR="00534E39">
        <w:rPr>
          <w:rFonts w:ascii="Arial" w:eastAsia="DINPro" w:hAnsi="Arial" w:cs="Arial"/>
          <w:sz w:val="24"/>
          <w:szCs w:val="24"/>
          <w:lang w:val="et-EE"/>
        </w:rPr>
        <w:t>180</w:t>
      </w:r>
    </w:p>
    <w:p w14:paraId="785B45B7" w14:textId="3D326669" w:rsidR="008F5943" w:rsidRPr="00E97ECC" w:rsidRDefault="008F5943" w:rsidP="00534E39">
      <w:pPr>
        <w:tabs>
          <w:tab w:val="left" w:pos="1630"/>
          <w:tab w:val="left" w:pos="5245"/>
          <w:tab w:val="left" w:pos="6379"/>
        </w:tabs>
        <w:spacing w:after="0" w:line="240" w:lineRule="auto"/>
        <w:jc w:val="both"/>
        <w:rPr>
          <w:rFonts w:ascii="Arial" w:eastAsia="DINPro" w:hAnsi="Arial" w:cs="Arial"/>
          <w:sz w:val="24"/>
          <w:szCs w:val="24"/>
          <w:lang w:val="et-EE"/>
        </w:rPr>
      </w:pPr>
    </w:p>
    <w:p w14:paraId="608E77E9"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8A3D278" w14:textId="77777777" w:rsidR="008C0BF1" w:rsidRPr="00E97ECC" w:rsidRDefault="008C0BF1" w:rsidP="008F5943">
      <w:pPr>
        <w:tabs>
          <w:tab w:val="left" w:pos="1630"/>
          <w:tab w:val="left" w:pos="5245"/>
        </w:tabs>
        <w:spacing w:after="0" w:line="240" w:lineRule="auto"/>
        <w:jc w:val="both"/>
        <w:rPr>
          <w:rFonts w:ascii="Arial" w:eastAsia="DINPro" w:hAnsi="Arial" w:cs="Arial"/>
          <w:sz w:val="24"/>
          <w:szCs w:val="24"/>
          <w:lang w:val="et-EE"/>
        </w:rPr>
      </w:pPr>
    </w:p>
    <w:p w14:paraId="685A411B" w14:textId="77777777" w:rsidR="008C0BF1" w:rsidRPr="00E97ECC" w:rsidRDefault="008C0BF1" w:rsidP="008F5943">
      <w:pPr>
        <w:tabs>
          <w:tab w:val="left" w:pos="1630"/>
          <w:tab w:val="left" w:pos="5245"/>
        </w:tabs>
        <w:spacing w:after="0" w:line="240" w:lineRule="auto"/>
        <w:jc w:val="both"/>
        <w:rPr>
          <w:rFonts w:ascii="Arial" w:eastAsia="DINPro" w:hAnsi="Arial" w:cs="Arial"/>
          <w:sz w:val="24"/>
          <w:szCs w:val="24"/>
          <w:lang w:val="et-EE"/>
        </w:rPr>
      </w:pPr>
    </w:p>
    <w:p w14:paraId="11E5338D" w14:textId="77777777" w:rsidR="008C0BF1" w:rsidRPr="00E97ECC" w:rsidRDefault="008C0BF1" w:rsidP="008F5943">
      <w:pPr>
        <w:tabs>
          <w:tab w:val="left" w:pos="1630"/>
          <w:tab w:val="left" w:pos="5245"/>
        </w:tabs>
        <w:spacing w:after="0" w:line="240" w:lineRule="auto"/>
        <w:jc w:val="both"/>
        <w:rPr>
          <w:rFonts w:ascii="Arial" w:eastAsia="DINPro" w:hAnsi="Arial" w:cs="Arial"/>
          <w:sz w:val="24"/>
          <w:szCs w:val="24"/>
          <w:lang w:val="et-EE"/>
        </w:rPr>
      </w:pPr>
    </w:p>
    <w:p w14:paraId="22468966" w14:textId="336CB7A1" w:rsidR="00D71CAB" w:rsidRPr="00E97ECC" w:rsidRDefault="008F5943" w:rsidP="003324E4">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Arvamuse esitamine </w:t>
      </w:r>
      <w:r w:rsidR="003324E4" w:rsidRPr="00E97ECC">
        <w:rPr>
          <w:rFonts w:ascii="Arial" w:eastAsia="DINPro" w:hAnsi="Arial" w:cs="Arial"/>
          <w:b/>
          <w:bCs/>
          <w:sz w:val="24"/>
          <w:szCs w:val="24"/>
          <w:lang w:val="et-EE"/>
        </w:rPr>
        <w:t>töölepingu</w:t>
      </w:r>
    </w:p>
    <w:p w14:paraId="1F93FAC7" w14:textId="1C847B5C" w:rsidR="003324E4" w:rsidRPr="00E97ECC" w:rsidRDefault="001E669D" w:rsidP="003324E4">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seaduse </w:t>
      </w:r>
      <w:r w:rsidR="003324E4" w:rsidRPr="00E97ECC">
        <w:rPr>
          <w:rFonts w:ascii="Arial" w:eastAsia="DINPro" w:hAnsi="Arial" w:cs="Arial"/>
          <w:b/>
          <w:bCs/>
          <w:sz w:val="24"/>
          <w:szCs w:val="24"/>
          <w:lang w:val="et-EE"/>
        </w:rPr>
        <w:t xml:space="preserve">probleemkohtade </w:t>
      </w:r>
      <w:r w:rsidR="00F56A27" w:rsidRPr="00E97ECC">
        <w:rPr>
          <w:rFonts w:ascii="Arial" w:eastAsia="DINPro" w:hAnsi="Arial" w:cs="Arial"/>
          <w:b/>
          <w:bCs/>
          <w:sz w:val="24"/>
          <w:szCs w:val="24"/>
          <w:lang w:val="et-EE"/>
        </w:rPr>
        <w:t>kohta</w:t>
      </w:r>
    </w:p>
    <w:p w14:paraId="637794F0" w14:textId="77777777" w:rsidR="00412602" w:rsidRPr="00E97ECC" w:rsidRDefault="00412602" w:rsidP="008F5943">
      <w:pPr>
        <w:tabs>
          <w:tab w:val="left" w:pos="1630"/>
          <w:tab w:val="left" w:pos="5245"/>
        </w:tabs>
        <w:spacing w:after="0" w:line="240" w:lineRule="auto"/>
        <w:jc w:val="both"/>
        <w:rPr>
          <w:rFonts w:ascii="Arial" w:eastAsia="DINPro" w:hAnsi="Arial" w:cs="Arial"/>
          <w:sz w:val="24"/>
          <w:szCs w:val="24"/>
          <w:lang w:val="et-EE"/>
        </w:rPr>
      </w:pPr>
    </w:p>
    <w:p w14:paraId="06B8B2E6" w14:textId="474D3D8D"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Lugupeetud</w:t>
      </w:r>
      <w:r w:rsidR="00281D58" w:rsidRPr="00E97ECC">
        <w:rPr>
          <w:rFonts w:ascii="Arial" w:eastAsia="DINPro" w:hAnsi="Arial" w:cs="Arial"/>
          <w:sz w:val="24"/>
          <w:szCs w:val="24"/>
          <w:lang w:val="et-EE"/>
        </w:rPr>
        <w:t xml:space="preserve"> </w:t>
      </w:r>
      <w:r w:rsidR="007A0217" w:rsidRPr="00E97ECC">
        <w:rPr>
          <w:rFonts w:ascii="Arial" w:eastAsia="DINPro" w:hAnsi="Arial" w:cs="Arial"/>
          <w:sz w:val="24"/>
          <w:szCs w:val="24"/>
          <w:lang w:val="et-EE"/>
        </w:rPr>
        <w:t xml:space="preserve">Erkki </w:t>
      </w:r>
      <w:proofErr w:type="spellStart"/>
      <w:r w:rsidR="007A0217" w:rsidRPr="00E97ECC">
        <w:rPr>
          <w:rFonts w:ascii="Arial" w:eastAsia="DINPro" w:hAnsi="Arial" w:cs="Arial"/>
          <w:sz w:val="24"/>
          <w:szCs w:val="24"/>
          <w:lang w:val="et-EE"/>
        </w:rPr>
        <w:t>Keldo</w:t>
      </w:r>
      <w:proofErr w:type="spellEnd"/>
      <w:r w:rsidRPr="00E97ECC">
        <w:rPr>
          <w:rFonts w:ascii="Arial" w:eastAsia="DINPro" w:hAnsi="Arial" w:cs="Arial"/>
          <w:sz w:val="24"/>
          <w:szCs w:val="24"/>
          <w:lang w:val="et-EE"/>
        </w:rPr>
        <w:t>!</w:t>
      </w:r>
    </w:p>
    <w:p w14:paraId="76B3E61C"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4C7E5105" w14:textId="05409942" w:rsidR="00023117" w:rsidRPr="00E97ECC" w:rsidRDefault="008F5943" w:rsidP="002F5D9B">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Eesti Kaubandus-Tööstuskoda (edaspidi Kaubanduskoda) </w:t>
      </w:r>
      <w:r w:rsidR="001C6D78" w:rsidRPr="00E97ECC">
        <w:rPr>
          <w:rFonts w:ascii="Arial" w:eastAsia="DINPro" w:hAnsi="Arial" w:cs="Arial"/>
          <w:sz w:val="24"/>
          <w:szCs w:val="24"/>
          <w:lang w:val="et-EE"/>
        </w:rPr>
        <w:t xml:space="preserve">tänab </w:t>
      </w:r>
      <w:r w:rsidR="00E87090" w:rsidRPr="00E97ECC">
        <w:rPr>
          <w:rFonts w:ascii="Arial" w:eastAsia="DINPro" w:hAnsi="Arial" w:cs="Arial"/>
          <w:sz w:val="24"/>
          <w:szCs w:val="24"/>
          <w:lang w:val="et-EE"/>
        </w:rPr>
        <w:t>M</w:t>
      </w:r>
      <w:r w:rsidR="003324E4" w:rsidRPr="00E97ECC">
        <w:rPr>
          <w:rFonts w:ascii="Arial" w:eastAsia="DINPro" w:hAnsi="Arial" w:cs="Arial"/>
          <w:sz w:val="24"/>
          <w:szCs w:val="24"/>
          <w:lang w:val="et-EE"/>
        </w:rPr>
        <w:t>ajandus</w:t>
      </w:r>
      <w:r w:rsidR="00E87090" w:rsidRPr="00E97ECC">
        <w:rPr>
          <w:rFonts w:ascii="Arial" w:eastAsia="DINPro" w:hAnsi="Arial" w:cs="Arial"/>
          <w:sz w:val="24"/>
          <w:szCs w:val="24"/>
          <w:lang w:val="et-EE"/>
        </w:rPr>
        <w:t xml:space="preserve">- ja </w:t>
      </w:r>
      <w:r w:rsidR="004B6F2E" w:rsidRPr="00E97ECC">
        <w:rPr>
          <w:rFonts w:ascii="Arial" w:eastAsia="DINPro" w:hAnsi="Arial" w:cs="Arial"/>
          <w:sz w:val="24"/>
          <w:szCs w:val="24"/>
          <w:lang w:val="et-EE"/>
        </w:rPr>
        <w:t>K</w:t>
      </w:r>
      <w:r w:rsidR="00E87090" w:rsidRPr="00E97ECC">
        <w:rPr>
          <w:rFonts w:ascii="Arial" w:eastAsia="DINPro" w:hAnsi="Arial" w:cs="Arial"/>
          <w:sz w:val="24"/>
          <w:szCs w:val="24"/>
          <w:lang w:val="et-EE"/>
        </w:rPr>
        <w:t xml:space="preserve">ommunikatsiooniministeeriumit </w:t>
      </w:r>
      <w:r w:rsidR="0097469C" w:rsidRPr="00E97ECC">
        <w:rPr>
          <w:rFonts w:ascii="Arial" w:eastAsia="DINPro" w:hAnsi="Arial" w:cs="Arial"/>
          <w:sz w:val="24"/>
          <w:szCs w:val="24"/>
          <w:lang w:val="et-EE"/>
        </w:rPr>
        <w:t xml:space="preserve">võimaluse eest </w:t>
      </w:r>
      <w:r w:rsidR="00E87090" w:rsidRPr="00E97ECC">
        <w:rPr>
          <w:rFonts w:ascii="Arial" w:eastAsia="DINPro" w:hAnsi="Arial" w:cs="Arial"/>
          <w:sz w:val="24"/>
          <w:szCs w:val="24"/>
          <w:lang w:val="et-EE"/>
        </w:rPr>
        <w:t>rääkida kaasa</w:t>
      </w:r>
      <w:r w:rsidR="00556DCA" w:rsidRPr="00E97ECC">
        <w:rPr>
          <w:rFonts w:ascii="Arial" w:eastAsia="DINPro" w:hAnsi="Arial" w:cs="Arial"/>
          <w:sz w:val="24"/>
          <w:szCs w:val="24"/>
          <w:lang w:val="et-EE"/>
        </w:rPr>
        <w:t xml:space="preserve"> </w:t>
      </w:r>
      <w:r w:rsidR="00E87090" w:rsidRPr="00E97ECC">
        <w:rPr>
          <w:rFonts w:ascii="Arial" w:eastAsia="DINPro" w:hAnsi="Arial" w:cs="Arial"/>
          <w:sz w:val="24"/>
          <w:szCs w:val="24"/>
          <w:lang w:val="et-EE"/>
        </w:rPr>
        <w:t>töölepingu seaduse probleemkohtade kaardistamise protsessis</w:t>
      </w:r>
      <w:r w:rsidR="00D27D87" w:rsidRPr="00E97ECC">
        <w:rPr>
          <w:rFonts w:ascii="Arial" w:eastAsia="DINPro" w:hAnsi="Arial" w:cs="Arial"/>
          <w:sz w:val="24"/>
          <w:szCs w:val="24"/>
          <w:lang w:val="et-EE"/>
        </w:rPr>
        <w:t>.</w:t>
      </w:r>
    </w:p>
    <w:p w14:paraId="7241149D" w14:textId="15EBA11B" w:rsidR="00023117" w:rsidRPr="00E97ECC" w:rsidRDefault="005736F6" w:rsidP="00023117">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Leiame</w:t>
      </w:r>
      <w:r w:rsidR="00023117" w:rsidRPr="00E97ECC">
        <w:rPr>
          <w:rFonts w:ascii="Arial" w:eastAsia="DINPro" w:hAnsi="Arial" w:cs="Arial"/>
          <w:sz w:val="24"/>
          <w:szCs w:val="24"/>
          <w:lang w:val="et-EE"/>
        </w:rPr>
        <w:t xml:space="preserve">, et </w:t>
      </w:r>
      <w:r w:rsidRPr="00E97ECC">
        <w:rPr>
          <w:rFonts w:ascii="Arial" w:eastAsia="DINPro" w:hAnsi="Arial" w:cs="Arial"/>
          <w:sz w:val="24"/>
          <w:szCs w:val="24"/>
          <w:lang w:val="et-EE"/>
        </w:rPr>
        <w:t xml:space="preserve">töölepingu seadus </w:t>
      </w:r>
      <w:r w:rsidRPr="00E97ECC">
        <w:rPr>
          <w:rFonts w:ascii="Arial" w:eastAsia="DINPro" w:hAnsi="Arial" w:cs="Arial"/>
          <w:sz w:val="24"/>
          <w:szCs w:val="24"/>
          <w:lang w:val="et-EE"/>
        </w:rPr>
        <w:t xml:space="preserve">(edaspidi TLS) </w:t>
      </w:r>
      <w:r w:rsidR="00023117" w:rsidRPr="00E97ECC">
        <w:rPr>
          <w:rFonts w:ascii="Arial" w:eastAsia="DINPro" w:hAnsi="Arial" w:cs="Arial"/>
          <w:sz w:val="24"/>
          <w:szCs w:val="24"/>
          <w:lang w:val="et-EE"/>
        </w:rPr>
        <w:t xml:space="preserve">vajab ajakohastamist, et see annaks tööandjatele ja töötajatele suurema paindlikkuse töösuhete korraldamisel. </w:t>
      </w:r>
      <w:r w:rsidR="0058166E" w:rsidRPr="00E97ECC">
        <w:rPr>
          <w:rFonts w:ascii="Arial" w:eastAsia="DINPro" w:hAnsi="Arial" w:cs="Arial"/>
          <w:sz w:val="24"/>
          <w:szCs w:val="24"/>
          <w:lang w:val="et-EE"/>
        </w:rPr>
        <w:t>Töötamine ei toimu enam üksnes tööandja asukohas, vaid üha enam projektipõhiselt, hübriid- või kaugtöö vormis. Tööandjad vajavad võimalust reageerida kiirelt majanduslikele muutustele ja projektide vajadustele, pakkudes samas töötajatele õiguskindlust. Selline lähenemine vastab paremini ka töötajate ootustele, sest üha enam soovitakse ise valida, kuidas töö- ja eraelu ühildada.</w:t>
      </w:r>
      <w:r w:rsidR="0058166E">
        <w:rPr>
          <w:rFonts w:ascii="Arial" w:eastAsia="DINPro" w:hAnsi="Arial" w:cs="Arial"/>
          <w:sz w:val="24"/>
          <w:szCs w:val="24"/>
          <w:lang w:val="et-EE"/>
        </w:rPr>
        <w:t xml:space="preserve"> </w:t>
      </w:r>
      <w:r w:rsidR="00023117" w:rsidRPr="00E97ECC">
        <w:rPr>
          <w:rFonts w:ascii="Arial" w:eastAsia="DINPro" w:hAnsi="Arial" w:cs="Arial"/>
          <w:sz w:val="24"/>
          <w:szCs w:val="24"/>
          <w:lang w:val="et-EE"/>
        </w:rPr>
        <w:t>Kui seadus võimaldab paindlikumaid kokkuleppeid, väheneb vajadus kasutada töö tegemiseks võlaõiguslikke lepinguid ning töötajate sotsiaalsed tagatised muutuvad tugevamaks.</w:t>
      </w:r>
    </w:p>
    <w:p w14:paraId="1E67D976" w14:textId="054F7C26" w:rsidR="00A62ABC" w:rsidRPr="00E97ECC" w:rsidRDefault="00DA61A4" w:rsidP="00E97ECC">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Peame positiivseks, et Majandus- ja Kommunikatsiooniministeerium on viimasel ajal välja pakkunud mitu TLS-i muudatust, mis suurendavad tööõiguse paindlikkust. Näiteks toetame jätkuvalt Riigikogu menetluses olevat t</w:t>
      </w:r>
      <w:r w:rsidRPr="00E97ECC">
        <w:rPr>
          <w:rFonts w:ascii="Arial" w:eastAsia="DINPro" w:hAnsi="Arial" w:cs="Arial"/>
          <w:sz w:val="24"/>
          <w:szCs w:val="24"/>
          <w:lang w:val="et-EE"/>
        </w:rPr>
        <w:t>öölepingu seaduse ja teiste seaduste muutmise seadus</w:t>
      </w:r>
      <w:r w:rsidRPr="00E97ECC">
        <w:rPr>
          <w:rFonts w:ascii="Arial" w:eastAsia="DINPro" w:hAnsi="Arial" w:cs="Arial"/>
          <w:sz w:val="24"/>
          <w:szCs w:val="24"/>
          <w:lang w:val="et-EE"/>
        </w:rPr>
        <w:t>e</w:t>
      </w:r>
      <w:r w:rsidRPr="00E97ECC">
        <w:rPr>
          <w:rFonts w:ascii="Arial" w:eastAsia="DINPro" w:hAnsi="Arial" w:cs="Arial"/>
          <w:sz w:val="24"/>
          <w:szCs w:val="24"/>
          <w:lang w:val="et-EE"/>
        </w:rPr>
        <w:t xml:space="preserve"> </w:t>
      </w:r>
      <w:r w:rsidRPr="00E97ECC">
        <w:rPr>
          <w:rFonts w:ascii="Arial" w:eastAsia="DINPro" w:hAnsi="Arial" w:cs="Arial"/>
          <w:sz w:val="24"/>
          <w:szCs w:val="24"/>
          <w:lang w:val="et-EE"/>
        </w:rPr>
        <w:t>(</w:t>
      </w:r>
      <w:r w:rsidRPr="00E97ECC">
        <w:rPr>
          <w:rFonts w:ascii="Arial" w:eastAsia="DINPro" w:hAnsi="Arial" w:cs="Arial"/>
          <w:sz w:val="24"/>
          <w:szCs w:val="24"/>
          <w:lang w:val="et-EE"/>
        </w:rPr>
        <w:t>602 SE</w:t>
      </w:r>
      <w:r w:rsidRPr="00E97ECC">
        <w:rPr>
          <w:rFonts w:ascii="Arial" w:eastAsia="DINPro" w:hAnsi="Arial" w:cs="Arial"/>
          <w:sz w:val="24"/>
          <w:szCs w:val="24"/>
          <w:lang w:val="et-EE"/>
        </w:rPr>
        <w:t xml:space="preserve">) eelnõud, millega </w:t>
      </w:r>
      <w:r w:rsidRPr="00E97ECC">
        <w:rPr>
          <w:rFonts w:ascii="Arial" w:eastAsia="DINPro" w:hAnsi="Arial" w:cs="Arial"/>
          <w:sz w:val="24"/>
          <w:szCs w:val="24"/>
          <w:lang w:val="et-EE"/>
        </w:rPr>
        <w:t>luuakse tööandjale ja töötajale võimalus sõlmida paindliku tööaja kokkuleppeid</w:t>
      </w:r>
      <w:r w:rsidRPr="00E97ECC">
        <w:rPr>
          <w:rFonts w:ascii="Arial" w:eastAsia="DINPro" w:hAnsi="Arial" w:cs="Arial"/>
          <w:sz w:val="24"/>
          <w:szCs w:val="24"/>
          <w:lang w:val="et-EE"/>
        </w:rPr>
        <w:t xml:space="preserve"> ja taastatakse varasem tõlgendus iganädalase puhkeaja osas. Sam</w:t>
      </w:r>
      <w:r w:rsidR="00DF7CE4">
        <w:rPr>
          <w:rFonts w:ascii="Arial" w:eastAsia="DINPro" w:hAnsi="Arial" w:cs="Arial"/>
          <w:sz w:val="24"/>
          <w:szCs w:val="24"/>
          <w:lang w:val="et-EE"/>
        </w:rPr>
        <w:t>u</w:t>
      </w:r>
      <w:r w:rsidRPr="00E97ECC">
        <w:rPr>
          <w:rFonts w:ascii="Arial" w:eastAsia="DINPro" w:hAnsi="Arial" w:cs="Arial"/>
          <w:sz w:val="24"/>
          <w:szCs w:val="24"/>
          <w:lang w:val="et-EE"/>
        </w:rPr>
        <w:t xml:space="preserve">ti toetame ministeeriumi esitatud muudatusettepanekuid seoses alaealiste </w:t>
      </w:r>
      <w:r w:rsidR="00E97ECC" w:rsidRPr="00E97ECC">
        <w:rPr>
          <w:rFonts w:ascii="Arial" w:eastAsia="DINPro" w:hAnsi="Arial" w:cs="Arial"/>
          <w:sz w:val="24"/>
          <w:szCs w:val="24"/>
          <w:lang w:val="et-EE"/>
        </w:rPr>
        <w:t>tööaja regulatsiooni muudatustega, millega soovitakse taastada olukord, mis kehtis enne 1. septembrit 2025.</w:t>
      </w:r>
    </w:p>
    <w:p w14:paraId="02E6CE04" w14:textId="663C6D95" w:rsidR="008B58D5" w:rsidRPr="00E97ECC" w:rsidRDefault="00023117" w:rsidP="00E97ECC">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V</w:t>
      </w:r>
      <w:r w:rsidR="00556DCA" w:rsidRPr="00E97ECC">
        <w:rPr>
          <w:rFonts w:ascii="Arial" w:eastAsia="DINPro" w:hAnsi="Arial" w:cs="Arial"/>
          <w:sz w:val="24"/>
          <w:szCs w:val="24"/>
          <w:lang w:val="et-EE"/>
        </w:rPr>
        <w:t xml:space="preserve">iisime ettevõtjate seas läbi küsitluse ning ettevõtjatelt saadud tagasisidest lähtudes </w:t>
      </w:r>
      <w:r w:rsidR="00D27D87" w:rsidRPr="00E97ECC">
        <w:rPr>
          <w:rFonts w:ascii="Arial" w:eastAsia="DINPro" w:hAnsi="Arial" w:cs="Arial"/>
          <w:sz w:val="24"/>
          <w:szCs w:val="24"/>
          <w:lang w:val="et-EE"/>
        </w:rPr>
        <w:t xml:space="preserve">toome </w:t>
      </w:r>
      <w:r w:rsidR="000B5B87" w:rsidRPr="00E97ECC">
        <w:rPr>
          <w:rFonts w:ascii="Arial" w:eastAsia="DINPro" w:hAnsi="Arial" w:cs="Arial"/>
          <w:sz w:val="24"/>
          <w:szCs w:val="24"/>
          <w:lang w:val="et-EE"/>
        </w:rPr>
        <w:t xml:space="preserve">järgnevalt </w:t>
      </w:r>
      <w:r w:rsidR="00D27D87" w:rsidRPr="00E97ECC">
        <w:rPr>
          <w:rFonts w:ascii="Arial" w:eastAsia="DINPro" w:hAnsi="Arial" w:cs="Arial"/>
          <w:sz w:val="24"/>
          <w:szCs w:val="24"/>
          <w:lang w:val="et-EE"/>
        </w:rPr>
        <w:t>välja t</w:t>
      </w:r>
      <w:r w:rsidR="006361EC" w:rsidRPr="00E97ECC">
        <w:rPr>
          <w:rFonts w:ascii="Arial" w:eastAsia="DINPro" w:hAnsi="Arial" w:cs="Arial"/>
          <w:sz w:val="24"/>
          <w:szCs w:val="24"/>
          <w:lang w:val="et-EE"/>
        </w:rPr>
        <w:t xml:space="preserve">öölepingu seaduse </w:t>
      </w:r>
      <w:r w:rsidR="000B5B87" w:rsidRPr="00E97ECC">
        <w:rPr>
          <w:rFonts w:ascii="Arial" w:eastAsia="DINPro" w:hAnsi="Arial" w:cs="Arial"/>
          <w:sz w:val="24"/>
          <w:szCs w:val="24"/>
          <w:lang w:val="et-EE"/>
        </w:rPr>
        <w:t xml:space="preserve">(edaspidi: TLS) </w:t>
      </w:r>
      <w:r w:rsidR="006361EC" w:rsidRPr="00E97ECC">
        <w:rPr>
          <w:rFonts w:ascii="Arial" w:eastAsia="DINPro" w:hAnsi="Arial" w:cs="Arial"/>
          <w:sz w:val="24"/>
          <w:szCs w:val="24"/>
          <w:lang w:val="et-EE"/>
        </w:rPr>
        <w:t xml:space="preserve">kitsaskohad ning esitame </w:t>
      </w:r>
      <w:r w:rsidR="00556DCA" w:rsidRPr="00E97ECC">
        <w:rPr>
          <w:rFonts w:ascii="Arial" w:eastAsia="DINPro" w:hAnsi="Arial" w:cs="Arial"/>
          <w:sz w:val="24"/>
          <w:szCs w:val="24"/>
          <w:lang w:val="et-EE"/>
        </w:rPr>
        <w:t>ettepaneku</w:t>
      </w:r>
      <w:r w:rsidR="006361EC" w:rsidRPr="00E97ECC">
        <w:rPr>
          <w:rFonts w:ascii="Arial" w:eastAsia="DINPro" w:hAnsi="Arial" w:cs="Arial"/>
          <w:sz w:val="24"/>
          <w:szCs w:val="24"/>
          <w:lang w:val="et-EE"/>
        </w:rPr>
        <w:t>i</w:t>
      </w:r>
      <w:r w:rsidR="00556DCA" w:rsidRPr="00E97ECC">
        <w:rPr>
          <w:rFonts w:ascii="Arial" w:eastAsia="DINPro" w:hAnsi="Arial" w:cs="Arial"/>
          <w:sz w:val="24"/>
          <w:szCs w:val="24"/>
          <w:lang w:val="et-EE"/>
        </w:rPr>
        <w:t xml:space="preserve">d </w:t>
      </w:r>
      <w:r w:rsidR="005736F6" w:rsidRPr="00E97ECC">
        <w:rPr>
          <w:rFonts w:ascii="Arial" w:eastAsia="DINPro" w:hAnsi="Arial" w:cs="Arial"/>
          <w:sz w:val="24"/>
          <w:szCs w:val="24"/>
          <w:lang w:val="et-EE"/>
        </w:rPr>
        <w:t>TLS-i</w:t>
      </w:r>
      <w:r w:rsidR="00556DCA" w:rsidRPr="00E97ECC">
        <w:rPr>
          <w:rFonts w:ascii="Arial" w:eastAsia="DINPro" w:hAnsi="Arial" w:cs="Arial"/>
          <w:sz w:val="24"/>
          <w:szCs w:val="24"/>
          <w:lang w:val="et-EE"/>
        </w:rPr>
        <w:t xml:space="preserve"> muutmiseks.</w:t>
      </w:r>
    </w:p>
    <w:p w14:paraId="4B3DA09B" w14:textId="77777777" w:rsidR="00326B31" w:rsidRPr="00E97ECC" w:rsidRDefault="00326B31" w:rsidP="006F4248">
      <w:pPr>
        <w:tabs>
          <w:tab w:val="left" w:pos="1630"/>
          <w:tab w:val="left" w:pos="5245"/>
        </w:tabs>
        <w:spacing w:before="120" w:after="120" w:line="240" w:lineRule="auto"/>
        <w:jc w:val="both"/>
        <w:rPr>
          <w:rFonts w:ascii="Arial" w:eastAsia="DINPro" w:hAnsi="Arial" w:cs="Arial"/>
          <w:sz w:val="24"/>
          <w:szCs w:val="24"/>
          <w:lang w:val="et-EE"/>
        </w:rPr>
      </w:pPr>
    </w:p>
    <w:p w14:paraId="2429B1DD" w14:textId="0F6D8A71" w:rsidR="00E15F69" w:rsidRPr="00E97ECC" w:rsidRDefault="00844F02" w:rsidP="006F4248">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1</w:t>
      </w:r>
      <w:r w:rsidR="006F4248" w:rsidRPr="00E97ECC">
        <w:rPr>
          <w:rFonts w:ascii="Arial" w:eastAsia="DINPro" w:hAnsi="Arial" w:cs="Arial"/>
          <w:b/>
          <w:bCs/>
          <w:sz w:val="24"/>
          <w:szCs w:val="24"/>
          <w:lang w:val="et-EE"/>
        </w:rPr>
        <w:t xml:space="preserve">. </w:t>
      </w:r>
      <w:r w:rsidR="00E15F69" w:rsidRPr="00E97ECC">
        <w:rPr>
          <w:rFonts w:ascii="Arial" w:eastAsia="DINPro" w:hAnsi="Arial" w:cs="Arial"/>
          <w:b/>
          <w:bCs/>
          <w:sz w:val="24"/>
          <w:szCs w:val="24"/>
          <w:lang w:val="et-EE"/>
        </w:rPr>
        <w:t>Tähtajalised töölepingud</w:t>
      </w:r>
    </w:p>
    <w:p w14:paraId="235C3D6C" w14:textId="506C1754" w:rsidR="00025874" w:rsidRPr="00E97ECC" w:rsidRDefault="00844F02"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1</w:t>
      </w:r>
      <w:r w:rsidR="00025874" w:rsidRPr="00E97ECC">
        <w:rPr>
          <w:rFonts w:ascii="Arial" w:eastAsia="DINPro" w:hAnsi="Arial" w:cs="Arial"/>
          <w:b/>
          <w:bCs/>
          <w:sz w:val="24"/>
          <w:szCs w:val="24"/>
          <w:lang w:val="et-EE"/>
        </w:rPr>
        <w:t>.1. Tähtajalise töölepingu sõlmimine</w:t>
      </w:r>
    </w:p>
    <w:p w14:paraId="31C5B789" w14:textId="3B356939" w:rsidR="001152F9" w:rsidRPr="00E97ECC" w:rsidRDefault="000009C7"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w:t>
      </w:r>
      <w:r w:rsidR="00E15F69" w:rsidRPr="00E97ECC">
        <w:rPr>
          <w:rFonts w:ascii="Arial" w:eastAsia="DINPro" w:hAnsi="Arial" w:cs="Arial"/>
          <w:sz w:val="24"/>
          <w:szCs w:val="24"/>
          <w:lang w:val="et-EE"/>
        </w:rPr>
        <w:t xml:space="preserve"> §</w:t>
      </w:r>
      <w:r w:rsidRPr="00E97ECC">
        <w:rPr>
          <w:rFonts w:ascii="Arial" w:eastAsia="DINPro" w:hAnsi="Arial" w:cs="Arial"/>
          <w:sz w:val="24"/>
          <w:szCs w:val="24"/>
          <w:lang w:val="et-EE"/>
        </w:rPr>
        <w:t>-i</w:t>
      </w:r>
      <w:r w:rsidR="00E15F69" w:rsidRPr="00E97ECC">
        <w:rPr>
          <w:rFonts w:ascii="Arial" w:eastAsia="DINPro" w:hAnsi="Arial" w:cs="Arial"/>
          <w:sz w:val="24"/>
          <w:szCs w:val="24"/>
          <w:lang w:val="et-EE"/>
        </w:rPr>
        <w:t xml:space="preserve"> 9 kohaselt võib tähtajalise töölepingu sõlmida ainult mõjuval põhjusel, mis tuleneb töö iseloomust või ajutisest vajadusest.</w:t>
      </w:r>
    </w:p>
    <w:p w14:paraId="5EF9319E" w14:textId="2C436D52" w:rsidR="00D47025" w:rsidRPr="00E97ECC" w:rsidRDefault="00E15F69"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lastRenderedPageBreak/>
        <w:t xml:space="preserve">Kaubanduskoda leiab, et tähtajaliste töölepingute regulatsioon peab olema paindlikum. </w:t>
      </w:r>
      <w:r w:rsidR="0014757E" w:rsidRPr="00E97ECC">
        <w:rPr>
          <w:rFonts w:ascii="Arial" w:eastAsia="DINPro" w:hAnsi="Arial" w:cs="Arial"/>
          <w:sz w:val="24"/>
          <w:szCs w:val="24"/>
          <w:lang w:val="et-EE"/>
        </w:rPr>
        <w:t xml:space="preserve">Praegune nõue, et tähtajalise lepingu sõlmimiseks peab olema mõjuv põhjus, ei täida enam oma eesmärki. </w:t>
      </w:r>
      <w:r w:rsidR="00702C84" w:rsidRPr="00E97ECC">
        <w:rPr>
          <w:rFonts w:ascii="Arial" w:eastAsia="DINPro" w:hAnsi="Arial" w:cs="Arial"/>
          <w:sz w:val="24"/>
          <w:szCs w:val="24"/>
          <w:lang w:val="et-EE"/>
        </w:rPr>
        <w:t>T</w:t>
      </w:r>
      <w:r w:rsidR="00350DFC" w:rsidRPr="00E97ECC">
        <w:rPr>
          <w:rFonts w:ascii="Arial" w:eastAsia="DINPro" w:hAnsi="Arial" w:cs="Arial"/>
          <w:sz w:val="24"/>
          <w:szCs w:val="24"/>
          <w:lang w:val="et-EE"/>
        </w:rPr>
        <w:t xml:space="preserve">uleb arvestada, et mitmes sektoris, näiteks </w:t>
      </w:r>
      <w:r w:rsidR="0041736C" w:rsidRPr="00E97ECC">
        <w:rPr>
          <w:rFonts w:ascii="Arial" w:eastAsia="DINPro" w:hAnsi="Arial" w:cs="Arial"/>
          <w:sz w:val="24"/>
          <w:szCs w:val="24"/>
          <w:lang w:val="et-EE"/>
        </w:rPr>
        <w:t xml:space="preserve">tööstus-, </w:t>
      </w:r>
      <w:r w:rsidR="003B35BC" w:rsidRPr="00E97ECC">
        <w:rPr>
          <w:rFonts w:ascii="Arial" w:eastAsia="DINPro" w:hAnsi="Arial" w:cs="Arial"/>
          <w:sz w:val="24"/>
          <w:szCs w:val="24"/>
          <w:lang w:val="et-EE"/>
        </w:rPr>
        <w:t>infotehnoloogia-, konsultatsiooni-, koolitus- ja loomevaldkonnas,</w:t>
      </w:r>
      <w:r w:rsidR="00350DFC" w:rsidRPr="00E97ECC">
        <w:rPr>
          <w:rFonts w:ascii="Arial" w:eastAsia="DINPro" w:hAnsi="Arial" w:cs="Arial"/>
          <w:sz w:val="24"/>
          <w:szCs w:val="24"/>
          <w:lang w:val="et-EE"/>
        </w:rPr>
        <w:t xml:space="preserve"> on töömaht projektipõhine ning töötajate vajadus varieerub suurel määral. Sellistes </w:t>
      </w:r>
      <w:r w:rsidR="00A776D2" w:rsidRPr="00E97ECC">
        <w:rPr>
          <w:rFonts w:ascii="Arial" w:eastAsia="DINPro" w:hAnsi="Arial" w:cs="Arial"/>
          <w:sz w:val="24"/>
          <w:szCs w:val="24"/>
          <w:lang w:val="et-EE"/>
        </w:rPr>
        <w:t xml:space="preserve">olukordades </w:t>
      </w:r>
      <w:r w:rsidR="00350DFC" w:rsidRPr="00E97ECC">
        <w:rPr>
          <w:rFonts w:ascii="Arial" w:eastAsia="DINPro" w:hAnsi="Arial" w:cs="Arial"/>
          <w:sz w:val="24"/>
          <w:szCs w:val="24"/>
          <w:lang w:val="et-EE"/>
        </w:rPr>
        <w:t xml:space="preserve">ei ole </w:t>
      </w:r>
      <w:r w:rsidR="00936390" w:rsidRPr="00E97ECC">
        <w:rPr>
          <w:rFonts w:ascii="Arial" w:eastAsia="DINPro" w:hAnsi="Arial" w:cs="Arial"/>
          <w:sz w:val="24"/>
          <w:szCs w:val="24"/>
          <w:lang w:val="et-EE"/>
        </w:rPr>
        <w:t xml:space="preserve">alati </w:t>
      </w:r>
      <w:r w:rsidR="00350DFC" w:rsidRPr="00E97ECC">
        <w:rPr>
          <w:rFonts w:ascii="Arial" w:eastAsia="DINPro" w:hAnsi="Arial" w:cs="Arial"/>
          <w:sz w:val="24"/>
          <w:szCs w:val="24"/>
          <w:lang w:val="et-EE"/>
        </w:rPr>
        <w:t xml:space="preserve">majanduslikult mõistlik sõlmida tähtajatut töölepingut, sest tööandjal puudub garantii püsiva töökoormuse tagamiseks. </w:t>
      </w:r>
      <w:r w:rsidR="00F244D8" w:rsidRPr="00E97ECC">
        <w:rPr>
          <w:rFonts w:ascii="Arial" w:eastAsia="DINPro" w:hAnsi="Arial" w:cs="Arial"/>
          <w:sz w:val="24"/>
          <w:szCs w:val="24"/>
          <w:lang w:val="et-EE"/>
        </w:rPr>
        <w:t xml:space="preserve">Hooajalise töö puhul lubab seadus tähtajalise lepingu sõlmimist, kuid muudes valdkondades, kus töömaht sõltub projektidest või tellimuste arvust, on tööandjad samasuguses olukorras, kuid neil </w:t>
      </w:r>
      <w:r w:rsidR="00432354" w:rsidRPr="00E97ECC">
        <w:rPr>
          <w:rFonts w:ascii="Arial" w:eastAsia="DINPro" w:hAnsi="Arial" w:cs="Arial"/>
          <w:sz w:val="24"/>
          <w:szCs w:val="24"/>
          <w:lang w:val="et-EE"/>
        </w:rPr>
        <w:t xml:space="preserve">ei ole </w:t>
      </w:r>
      <w:r w:rsidR="00F244D8" w:rsidRPr="00E97ECC">
        <w:rPr>
          <w:rFonts w:ascii="Arial" w:eastAsia="DINPro" w:hAnsi="Arial" w:cs="Arial"/>
          <w:sz w:val="24"/>
          <w:szCs w:val="24"/>
          <w:lang w:val="et-EE"/>
        </w:rPr>
        <w:t xml:space="preserve">sellist võimalust. </w:t>
      </w:r>
      <w:r w:rsidR="00E85BEB" w:rsidRPr="00E97ECC">
        <w:rPr>
          <w:rFonts w:ascii="Arial" w:eastAsia="DINPro" w:hAnsi="Arial" w:cs="Arial"/>
          <w:sz w:val="24"/>
          <w:szCs w:val="24"/>
          <w:lang w:val="et-EE"/>
        </w:rPr>
        <w:t>Seetõttu koheldakse tööandjaid ebavõrdselt, kuigi nende töö iseloom ja majanduslik olukord võivad olla sarnased. See piirab ettevõtete paindlikkust tööjõu planeerimisel ja võib vähendada töökohtade loomist, eriti valdkondades, kus töö on lühiajaline või projektipõhine.</w:t>
      </w:r>
      <w:r w:rsidR="00221716" w:rsidRPr="00E97ECC">
        <w:rPr>
          <w:rFonts w:ascii="Arial" w:eastAsia="DINPro" w:hAnsi="Arial" w:cs="Arial"/>
          <w:sz w:val="24"/>
          <w:szCs w:val="24"/>
          <w:lang w:val="et-EE"/>
        </w:rPr>
        <w:t xml:space="preserve"> </w:t>
      </w:r>
      <w:r w:rsidR="00350DFC" w:rsidRPr="00E97ECC">
        <w:rPr>
          <w:rFonts w:ascii="Arial" w:eastAsia="DINPro" w:hAnsi="Arial" w:cs="Arial"/>
          <w:sz w:val="24"/>
          <w:szCs w:val="24"/>
          <w:lang w:val="et-EE"/>
        </w:rPr>
        <w:t xml:space="preserve">Samuti </w:t>
      </w:r>
      <w:r w:rsidR="005D3EC0" w:rsidRPr="00E97ECC">
        <w:rPr>
          <w:rFonts w:ascii="Arial" w:eastAsia="DINPro" w:hAnsi="Arial" w:cs="Arial"/>
          <w:sz w:val="24"/>
          <w:szCs w:val="24"/>
          <w:lang w:val="et-EE"/>
        </w:rPr>
        <w:t xml:space="preserve">suunab </w:t>
      </w:r>
      <w:r w:rsidR="00350DFC" w:rsidRPr="00E97ECC">
        <w:rPr>
          <w:rFonts w:ascii="Arial" w:eastAsia="DINPro" w:hAnsi="Arial" w:cs="Arial"/>
          <w:sz w:val="24"/>
          <w:szCs w:val="24"/>
          <w:lang w:val="et-EE"/>
        </w:rPr>
        <w:t xml:space="preserve">liigne jäikus tööandjaid </w:t>
      </w:r>
      <w:r w:rsidR="000724BF" w:rsidRPr="00E97ECC">
        <w:rPr>
          <w:rFonts w:ascii="Arial" w:eastAsia="DINPro" w:hAnsi="Arial" w:cs="Arial"/>
          <w:sz w:val="24"/>
          <w:szCs w:val="24"/>
          <w:lang w:val="et-EE"/>
        </w:rPr>
        <w:t xml:space="preserve">ja töötajaid </w:t>
      </w:r>
      <w:r w:rsidR="00350DFC" w:rsidRPr="00E97ECC">
        <w:rPr>
          <w:rFonts w:ascii="Arial" w:eastAsia="DINPro" w:hAnsi="Arial" w:cs="Arial"/>
          <w:sz w:val="24"/>
          <w:szCs w:val="24"/>
          <w:lang w:val="et-EE"/>
        </w:rPr>
        <w:t>eelistama käsundus- või töövõtulepinguid töölepingu asemel, mis vähendab töötajate sotsiaalseid tagatisi.</w:t>
      </w:r>
    </w:p>
    <w:p w14:paraId="38773729" w14:textId="77777777" w:rsidR="00D47025" w:rsidRPr="00E97ECC" w:rsidRDefault="00D3675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Mõjuva põhjuse nõue ei ole põhjendatud, sest see suurendab tööandjate õigusriske ja bürokraatiat. Tööandja peab igal juhul dokumenteerima ja põhjendama, miks konkreetne töökoht on ajutine, kuigi tegelik töömaht võib kõikuda või sõltuda projektide rahastusotsustest. </w:t>
      </w:r>
      <w:r w:rsidR="00A81AB6" w:rsidRPr="00E97ECC">
        <w:rPr>
          <w:rFonts w:ascii="Arial" w:eastAsia="DINPro" w:hAnsi="Arial" w:cs="Arial"/>
          <w:sz w:val="24"/>
          <w:szCs w:val="24"/>
          <w:lang w:val="et-EE"/>
        </w:rPr>
        <w:t xml:space="preserve">Sellest tulenevalt tekib tööandjal risk, et töövaidluse korral loetakse tähtajaline tööleping tagasiulatuvalt tähtajatuks, kui mõjuva põhjuse olemasolu ei suudeta piisavalt tõendada. </w:t>
      </w:r>
      <w:r w:rsidRPr="00E97ECC">
        <w:rPr>
          <w:rFonts w:ascii="Arial" w:eastAsia="DINPro" w:hAnsi="Arial" w:cs="Arial"/>
          <w:sz w:val="24"/>
          <w:szCs w:val="24"/>
          <w:lang w:val="et-EE"/>
        </w:rPr>
        <w:t xml:space="preserve">See piirab töökohtade pakkumist lühemaks perioodiks ja ei arvesta töötajate endi soovi töötada paindlikult või ajutiselt. Lisaks takistab mõjuva põhjuse nõue kiiret reageerimist töömahu kõikumistele. Kui mõjuva põhjuse nõuet ei oleks, tooks see rohkem tööampse ja projektipõhiseid töid töölepingu seaduse raamidesse, suurendaks töötajate kaitset võrreldes võlaõiguslike lepingutega ja annaks tööandjale õiguskindluse. </w:t>
      </w:r>
      <w:r w:rsidR="002D0141" w:rsidRPr="00E97ECC">
        <w:rPr>
          <w:rFonts w:ascii="Arial" w:eastAsia="DINPro" w:hAnsi="Arial" w:cs="Arial"/>
          <w:sz w:val="24"/>
          <w:szCs w:val="24"/>
          <w:lang w:val="et-EE"/>
        </w:rPr>
        <w:t xml:space="preserve">Mistõttu näeme vajadust </w:t>
      </w:r>
      <w:r w:rsidR="0059486A" w:rsidRPr="00E97ECC">
        <w:rPr>
          <w:rFonts w:ascii="Arial" w:eastAsia="DINPro" w:hAnsi="Arial" w:cs="Arial"/>
          <w:sz w:val="24"/>
          <w:szCs w:val="24"/>
          <w:lang w:val="et-EE"/>
        </w:rPr>
        <w:t xml:space="preserve">lubada </w:t>
      </w:r>
      <w:r w:rsidR="002D0141" w:rsidRPr="00E97ECC">
        <w:rPr>
          <w:rFonts w:ascii="Arial" w:eastAsia="DINPro" w:hAnsi="Arial" w:cs="Arial"/>
          <w:sz w:val="24"/>
          <w:szCs w:val="24"/>
          <w:lang w:val="et-EE"/>
        </w:rPr>
        <w:t>tähtajali</w:t>
      </w:r>
      <w:r w:rsidR="0059486A" w:rsidRPr="00E97ECC">
        <w:rPr>
          <w:rFonts w:ascii="Arial" w:eastAsia="DINPro" w:hAnsi="Arial" w:cs="Arial"/>
          <w:sz w:val="24"/>
          <w:szCs w:val="24"/>
          <w:lang w:val="et-EE"/>
        </w:rPr>
        <w:t>ne</w:t>
      </w:r>
      <w:r w:rsidR="002D0141" w:rsidRPr="00E97ECC">
        <w:rPr>
          <w:rFonts w:ascii="Arial" w:eastAsia="DINPro" w:hAnsi="Arial" w:cs="Arial"/>
          <w:sz w:val="24"/>
          <w:szCs w:val="24"/>
          <w:lang w:val="et-EE"/>
        </w:rPr>
        <w:t xml:space="preserve"> tööleping</w:t>
      </w:r>
      <w:r w:rsidR="0059486A" w:rsidRPr="00E97ECC">
        <w:rPr>
          <w:rFonts w:ascii="Arial" w:eastAsia="DINPro" w:hAnsi="Arial" w:cs="Arial"/>
          <w:sz w:val="24"/>
          <w:szCs w:val="24"/>
          <w:lang w:val="et-EE"/>
        </w:rPr>
        <w:t xml:space="preserve"> </w:t>
      </w:r>
      <w:r w:rsidR="009C1F56" w:rsidRPr="00E97ECC">
        <w:rPr>
          <w:rFonts w:ascii="Arial" w:eastAsia="DINPro" w:hAnsi="Arial" w:cs="Arial"/>
          <w:sz w:val="24"/>
          <w:szCs w:val="24"/>
          <w:lang w:val="et-EE"/>
        </w:rPr>
        <w:t xml:space="preserve">sõlmida </w:t>
      </w:r>
      <w:r w:rsidR="0059486A" w:rsidRPr="00E97ECC">
        <w:rPr>
          <w:rFonts w:ascii="Arial" w:eastAsia="DINPro" w:hAnsi="Arial" w:cs="Arial"/>
          <w:sz w:val="24"/>
          <w:szCs w:val="24"/>
          <w:lang w:val="et-EE"/>
        </w:rPr>
        <w:t xml:space="preserve">ilma </w:t>
      </w:r>
      <w:r w:rsidR="002D0141" w:rsidRPr="00E97ECC">
        <w:rPr>
          <w:rFonts w:ascii="Arial" w:eastAsia="DINPro" w:hAnsi="Arial" w:cs="Arial"/>
          <w:sz w:val="24"/>
          <w:szCs w:val="24"/>
          <w:lang w:val="et-EE"/>
        </w:rPr>
        <w:t>mõjuva põhjuse</w:t>
      </w:r>
      <w:r w:rsidR="0059486A" w:rsidRPr="00E97ECC">
        <w:rPr>
          <w:rFonts w:ascii="Arial" w:eastAsia="DINPro" w:hAnsi="Arial" w:cs="Arial"/>
          <w:sz w:val="24"/>
          <w:szCs w:val="24"/>
          <w:lang w:val="et-EE"/>
        </w:rPr>
        <w:t xml:space="preserve"> nõudeta</w:t>
      </w:r>
      <w:r w:rsidR="00FD356F" w:rsidRPr="00E97ECC">
        <w:rPr>
          <w:rFonts w:ascii="Arial" w:eastAsia="DINPro" w:hAnsi="Arial" w:cs="Arial"/>
          <w:sz w:val="24"/>
          <w:szCs w:val="24"/>
          <w:lang w:val="et-EE"/>
        </w:rPr>
        <w:t>.</w:t>
      </w:r>
    </w:p>
    <w:p w14:paraId="30D5CCBD" w14:textId="32DDED6F" w:rsidR="00025874" w:rsidRPr="00E97ECC" w:rsidRDefault="00025874" w:rsidP="00025874">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7589D109" w14:textId="5769E8A9" w:rsidR="00025874" w:rsidRPr="00E97ECC" w:rsidRDefault="008A5985" w:rsidP="00F77C99">
      <w:pPr>
        <w:tabs>
          <w:tab w:val="left" w:pos="1630"/>
          <w:tab w:val="left" w:pos="5245"/>
        </w:tabs>
        <w:spacing w:after="0" w:line="240" w:lineRule="auto"/>
        <w:jc w:val="both"/>
        <w:rPr>
          <w:rFonts w:ascii="Arial" w:eastAsia="DINPro" w:hAnsi="Arial" w:cs="Arial"/>
          <w:b/>
          <w:sz w:val="24"/>
          <w:szCs w:val="24"/>
          <w:lang w:val="et-EE"/>
        </w:rPr>
      </w:pPr>
      <w:r>
        <w:rPr>
          <w:rFonts w:ascii="Arial" w:eastAsia="DINPro" w:hAnsi="Arial" w:cs="Arial"/>
          <w:b/>
          <w:bCs/>
          <w:sz w:val="24"/>
          <w:szCs w:val="24"/>
          <w:lang w:val="et-EE"/>
        </w:rPr>
        <w:t>M</w:t>
      </w:r>
      <w:r w:rsidR="00025874" w:rsidRPr="00E97ECC">
        <w:rPr>
          <w:rFonts w:ascii="Arial" w:eastAsia="DINPro" w:hAnsi="Arial" w:cs="Arial"/>
          <w:b/>
          <w:bCs/>
          <w:sz w:val="24"/>
          <w:szCs w:val="24"/>
          <w:lang w:val="et-EE"/>
        </w:rPr>
        <w:t>uuta tähtajalise töölepingu regulatsiooni senisest paindlikumaks</w:t>
      </w:r>
      <w:r w:rsidR="00F77C99" w:rsidRPr="00E97ECC">
        <w:rPr>
          <w:rFonts w:ascii="Arial" w:eastAsia="DINPro" w:hAnsi="Arial" w:cs="Arial"/>
          <w:b/>
          <w:bCs/>
          <w:sz w:val="24"/>
          <w:szCs w:val="24"/>
          <w:lang w:val="et-EE"/>
        </w:rPr>
        <w:t xml:space="preserve">, muutes </w:t>
      </w:r>
      <w:r w:rsidR="00025874" w:rsidRPr="00E97ECC">
        <w:rPr>
          <w:rFonts w:ascii="Arial" w:eastAsia="DINPro" w:hAnsi="Arial" w:cs="Arial"/>
          <w:b/>
          <w:sz w:val="24"/>
          <w:szCs w:val="24"/>
          <w:lang w:val="et-EE"/>
        </w:rPr>
        <w:t>TLS §-i 9 nii, et tähtajalise töölepingu võib sõlmida ilma mõjuva põhjuseta.</w:t>
      </w:r>
      <w:r w:rsidR="00025874" w:rsidRPr="00E97ECC">
        <w:rPr>
          <w:rFonts w:ascii="Arial" w:hAnsi="Arial" w:cs="Arial"/>
          <w:b/>
          <w:sz w:val="24"/>
          <w:szCs w:val="24"/>
          <w:lang w:val="et-EE"/>
        </w:rPr>
        <w:t xml:space="preserve"> Sellest lähtuvalt tuleb tunnistada kehtetuks ka TLS § 6 lg 2.</w:t>
      </w:r>
    </w:p>
    <w:p w14:paraId="3021E975" w14:textId="77777777" w:rsidR="00025874" w:rsidRPr="00E97ECC" w:rsidRDefault="00025874" w:rsidP="001152F9">
      <w:pPr>
        <w:tabs>
          <w:tab w:val="left" w:pos="1630"/>
          <w:tab w:val="left" w:pos="5245"/>
        </w:tabs>
        <w:spacing w:before="120" w:after="0" w:line="240" w:lineRule="auto"/>
        <w:jc w:val="both"/>
        <w:rPr>
          <w:rFonts w:ascii="Arial" w:eastAsia="DINPro" w:hAnsi="Arial" w:cs="Arial"/>
          <w:sz w:val="24"/>
          <w:szCs w:val="24"/>
          <w:lang w:val="et-EE"/>
        </w:rPr>
      </w:pPr>
    </w:p>
    <w:p w14:paraId="6A9F692B" w14:textId="585D8ADD" w:rsidR="00F77C99" w:rsidRPr="00E97ECC" w:rsidRDefault="00844F02" w:rsidP="001152F9">
      <w:pPr>
        <w:tabs>
          <w:tab w:val="left" w:pos="1630"/>
          <w:tab w:val="left" w:pos="5245"/>
        </w:tabs>
        <w:spacing w:before="120"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1</w:t>
      </w:r>
      <w:r w:rsidR="00F77C99" w:rsidRPr="00E97ECC">
        <w:rPr>
          <w:rFonts w:ascii="Arial" w:eastAsia="DINPro" w:hAnsi="Arial" w:cs="Arial"/>
          <w:b/>
          <w:bCs/>
          <w:sz w:val="24"/>
          <w:szCs w:val="24"/>
          <w:lang w:val="et-EE"/>
        </w:rPr>
        <w:t>.2. Tähtajalise töölepingu pikend</w:t>
      </w:r>
      <w:r w:rsidR="00F90D7B" w:rsidRPr="00E97ECC">
        <w:rPr>
          <w:rFonts w:ascii="Arial" w:eastAsia="DINPro" w:hAnsi="Arial" w:cs="Arial"/>
          <w:b/>
          <w:bCs/>
          <w:sz w:val="24"/>
          <w:szCs w:val="24"/>
          <w:lang w:val="et-EE"/>
        </w:rPr>
        <w:t>a</w:t>
      </w:r>
      <w:r w:rsidR="00F77C99" w:rsidRPr="00E97ECC">
        <w:rPr>
          <w:rFonts w:ascii="Arial" w:eastAsia="DINPro" w:hAnsi="Arial" w:cs="Arial"/>
          <w:b/>
          <w:bCs/>
          <w:sz w:val="24"/>
          <w:szCs w:val="24"/>
          <w:lang w:val="et-EE"/>
        </w:rPr>
        <w:t xml:space="preserve">mine </w:t>
      </w:r>
      <w:r w:rsidR="00F90D7B" w:rsidRPr="00E97ECC">
        <w:rPr>
          <w:rFonts w:ascii="Arial" w:eastAsia="DINPro" w:hAnsi="Arial" w:cs="Arial"/>
          <w:b/>
          <w:bCs/>
          <w:sz w:val="24"/>
          <w:szCs w:val="24"/>
          <w:lang w:val="et-EE"/>
        </w:rPr>
        <w:t>ja järjestikune sõlmimine</w:t>
      </w:r>
    </w:p>
    <w:p w14:paraId="00B80F8E" w14:textId="1D85ADEE" w:rsidR="00D47025" w:rsidRPr="00E97ECC" w:rsidRDefault="009B62C6" w:rsidP="00F90D7B">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w:t>
      </w:r>
      <w:r w:rsidR="00C736D8" w:rsidRPr="00E97ECC">
        <w:rPr>
          <w:rFonts w:ascii="Arial" w:eastAsia="DINPro" w:hAnsi="Arial" w:cs="Arial"/>
          <w:sz w:val="24"/>
          <w:szCs w:val="24"/>
          <w:lang w:val="et-EE"/>
        </w:rPr>
        <w:t xml:space="preserve"> §</w:t>
      </w:r>
      <w:r w:rsidRPr="00E97ECC">
        <w:rPr>
          <w:rFonts w:ascii="Arial" w:eastAsia="DINPro" w:hAnsi="Arial" w:cs="Arial"/>
          <w:sz w:val="24"/>
          <w:szCs w:val="24"/>
          <w:lang w:val="et-EE"/>
        </w:rPr>
        <w:t>-i</w:t>
      </w:r>
      <w:r w:rsidR="00C736D8" w:rsidRPr="00E97ECC">
        <w:rPr>
          <w:rFonts w:ascii="Arial" w:eastAsia="DINPro" w:hAnsi="Arial" w:cs="Arial"/>
          <w:sz w:val="24"/>
          <w:szCs w:val="24"/>
          <w:lang w:val="et-EE"/>
        </w:rPr>
        <w:t xml:space="preserve"> 10 kohaselt muutub tähtajaline tööleping tähtajatuks, kui see pikendatakse rohkem kui üks kord või sõlmitakse samalaadse töö tegemiseks järjestikku rohkem kui kaks korda viie aasta jooksul.</w:t>
      </w:r>
    </w:p>
    <w:p w14:paraId="5DD6A0D5" w14:textId="38F3EC2B" w:rsidR="00AB0F2B" w:rsidRPr="00E97ECC" w:rsidRDefault="00B80995"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P</w:t>
      </w:r>
      <w:r w:rsidR="000854A8" w:rsidRPr="00E97ECC">
        <w:rPr>
          <w:rFonts w:ascii="Arial" w:eastAsia="DINPro" w:hAnsi="Arial" w:cs="Arial"/>
          <w:sz w:val="24"/>
          <w:szCs w:val="24"/>
          <w:lang w:val="et-EE"/>
        </w:rPr>
        <w:t xml:space="preserve">raktikas </w:t>
      </w:r>
      <w:r w:rsidRPr="00E97ECC">
        <w:rPr>
          <w:rFonts w:ascii="Arial" w:eastAsia="DINPro" w:hAnsi="Arial" w:cs="Arial"/>
          <w:sz w:val="24"/>
          <w:szCs w:val="24"/>
          <w:lang w:val="et-EE"/>
        </w:rPr>
        <w:t xml:space="preserve">on </w:t>
      </w:r>
      <w:r w:rsidR="00C736D8" w:rsidRPr="00E97ECC">
        <w:rPr>
          <w:rFonts w:ascii="Arial" w:eastAsia="DINPro" w:hAnsi="Arial" w:cs="Arial"/>
          <w:sz w:val="24"/>
          <w:szCs w:val="24"/>
          <w:lang w:val="et-EE"/>
        </w:rPr>
        <w:t xml:space="preserve">selline piirang </w:t>
      </w:r>
      <w:r w:rsidR="000854A8" w:rsidRPr="00E97ECC">
        <w:rPr>
          <w:rFonts w:ascii="Arial" w:eastAsia="DINPro" w:hAnsi="Arial" w:cs="Arial"/>
          <w:sz w:val="24"/>
          <w:szCs w:val="24"/>
          <w:lang w:val="et-EE"/>
        </w:rPr>
        <w:t xml:space="preserve">osutunud tööandjatele liialt jäigaks ega arvesta </w:t>
      </w:r>
      <w:r w:rsidR="00C736D8" w:rsidRPr="00E97ECC">
        <w:rPr>
          <w:rFonts w:ascii="Arial" w:eastAsia="DINPro" w:hAnsi="Arial" w:cs="Arial"/>
          <w:sz w:val="24"/>
          <w:szCs w:val="24"/>
          <w:lang w:val="et-EE"/>
        </w:rPr>
        <w:t>töömahtude ja projektide tegelikku kestust. Paljudes sektorites, näiteks ehituses,</w:t>
      </w:r>
      <w:r w:rsidR="003F4088" w:rsidRPr="00E97ECC">
        <w:rPr>
          <w:rFonts w:ascii="Arial" w:eastAsia="DINPro" w:hAnsi="Arial" w:cs="Arial"/>
          <w:sz w:val="24"/>
          <w:szCs w:val="24"/>
          <w:lang w:val="et-EE"/>
        </w:rPr>
        <w:t xml:space="preserve"> tööstuses</w:t>
      </w:r>
      <w:r w:rsidR="00C736D8" w:rsidRPr="00E97ECC">
        <w:rPr>
          <w:rFonts w:ascii="Arial" w:eastAsia="DINPro" w:hAnsi="Arial" w:cs="Arial"/>
          <w:sz w:val="24"/>
          <w:szCs w:val="24"/>
          <w:lang w:val="et-EE"/>
        </w:rPr>
        <w:t xml:space="preserve">, </w:t>
      </w:r>
      <w:proofErr w:type="spellStart"/>
      <w:r w:rsidR="00C736D8" w:rsidRPr="00E97ECC">
        <w:rPr>
          <w:rFonts w:ascii="Arial" w:eastAsia="DINPro" w:hAnsi="Arial" w:cs="Arial"/>
          <w:sz w:val="24"/>
          <w:szCs w:val="24"/>
          <w:lang w:val="et-EE"/>
        </w:rPr>
        <w:t>IT-s</w:t>
      </w:r>
      <w:proofErr w:type="spellEnd"/>
      <w:r w:rsidR="00C736D8" w:rsidRPr="00E97ECC">
        <w:rPr>
          <w:rFonts w:ascii="Arial" w:eastAsia="DINPro" w:hAnsi="Arial" w:cs="Arial"/>
          <w:sz w:val="24"/>
          <w:szCs w:val="24"/>
          <w:lang w:val="et-EE"/>
        </w:rPr>
        <w:t xml:space="preserve"> ja teeninduses, võivad projektid ja hanked venida või nihkuda, mistõttu on sageli vaja töölepingut pikendada rohkem kui üks kord, kuni alus, nagu projekt või ajutine töömaht, kestab. Praegune regulatsioon sunnib tööandjat </w:t>
      </w:r>
      <w:r w:rsidR="00E15F69" w:rsidRPr="00E97ECC">
        <w:rPr>
          <w:rFonts w:ascii="Arial" w:eastAsia="DINPro" w:hAnsi="Arial" w:cs="Arial"/>
          <w:sz w:val="24"/>
          <w:szCs w:val="24"/>
          <w:lang w:val="et-EE"/>
        </w:rPr>
        <w:t xml:space="preserve">sõlmima tähtajatu </w:t>
      </w:r>
      <w:r w:rsidR="00611907" w:rsidRPr="00E97ECC">
        <w:rPr>
          <w:rFonts w:ascii="Arial" w:eastAsia="DINPro" w:hAnsi="Arial" w:cs="Arial"/>
          <w:sz w:val="24"/>
          <w:szCs w:val="24"/>
          <w:lang w:val="et-EE"/>
        </w:rPr>
        <w:t>töö</w:t>
      </w:r>
      <w:r w:rsidR="00E15F69" w:rsidRPr="00E97ECC">
        <w:rPr>
          <w:rFonts w:ascii="Arial" w:eastAsia="DINPro" w:hAnsi="Arial" w:cs="Arial"/>
          <w:sz w:val="24"/>
          <w:szCs w:val="24"/>
          <w:lang w:val="et-EE"/>
        </w:rPr>
        <w:t xml:space="preserve">lepingu isegi siis, kui mõlemad pooled </w:t>
      </w:r>
      <w:r w:rsidR="00C736D8" w:rsidRPr="00E97ECC">
        <w:rPr>
          <w:rFonts w:ascii="Arial" w:eastAsia="DINPro" w:hAnsi="Arial" w:cs="Arial"/>
          <w:sz w:val="24"/>
          <w:szCs w:val="24"/>
          <w:lang w:val="et-EE"/>
        </w:rPr>
        <w:t>soovivad koostööd</w:t>
      </w:r>
      <w:r w:rsidR="00E15F69" w:rsidRPr="00E97ECC">
        <w:rPr>
          <w:rFonts w:ascii="Arial" w:eastAsia="DINPro" w:hAnsi="Arial" w:cs="Arial"/>
          <w:sz w:val="24"/>
          <w:szCs w:val="24"/>
          <w:lang w:val="et-EE"/>
        </w:rPr>
        <w:t xml:space="preserve"> jätkata tähtajalise kokkuleppe alusel.</w:t>
      </w:r>
      <w:r w:rsidR="009F0D43" w:rsidRPr="00E97ECC">
        <w:rPr>
          <w:rFonts w:ascii="Arial" w:eastAsia="DINPro" w:hAnsi="Arial" w:cs="Arial"/>
          <w:sz w:val="24"/>
          <w:szCs w:val="24"/>
          <w:lang w:val="et-EE"/>
        </w:rPr>
        <w:t xml:space="preserve"> </w:t>
      </w:r>
      <w:r w:rsidR="00C736D8" w:rsidRPr="00E97ECC">
        <w:rPr>
          <w:rFonts w:ascii="Arial" w:eastAsia="DINPro" w:hAnsi="Arial" w:cs="Arial"/>
          <w:sz w:val="24"/>
          <w:szCs w:val="24"/>
          <w:lang w:val="et-EE"/>
        </w:rPr>
        <w:t xml:space="preserve">Selline </w:t>
      </w:r>
      <w:r w:rsidR="003258FE" w:rsidRPr="00E97ECC">
        <w:rPr>
          <w:rFonts w:ascii="Arial" w:eastAsia="DINPro" w:hAnsi="Arial" w:cs="Arial"/>
          <w:sz w:val="24"/>
          <w:szCs w:val="24"/>
          <w:lang w:val="et-EE"/>
        </w:rPr>
        <w:t xml:space="preserve">automaatne </w:t>
      </w:r>
      <w:r w:rsidR="00C736D8" w:rsidRPr="00E97ECC">
        <w:rPr>
          <w:rFonts w:ascii="Arial" w:eastAsia="DINPro" w:hAnsi="Arial" w:cs="Arial"/>
          <w:sz w:val="24"/>
          <w:szCs w:val="24"/>
          <w:lang w:val="et-EE"/>
        </w:rPr>
        <w:t>tähtajatuks muutumine</w:t>
      </w:r>
      <w:r w:rsidR="003258FE" w:rsidRPr="00E97ECC">
        <w:rPr>
          <w:rFonts w:ascii="Arial" w:eastAsia="DINPro" w:hAnsi="Arial" w:cs="Arial"/>
          <w:sz w:val="24"/>
          <w:szCs w:val="24"/>
          <w:lang w:val="et-EE"/>
        </w:rPr>
        <w:t xml:space="preserve"> vähendab </w:t>
      </w:r>
      <w:r w:rsidR="00C736D8" w:rsidRPr="00E97ECC">
        <w:rPr>
          <w:rFonts w:ascii="Arial" w:eastAsia="DINPro" w:hAnsi="Arial" w:cs="Arial"/>
          <w:sz w:val="24"/>
          <w:szCs w:val="24"/>
          <w:lang w:val="et-EE"/>
        </w:rPr>
        <w:t>paindlikkust, suurendab õigusriske</w:t>
      </w:r>
      <w:r w:rsidR="003258FE" w:rsidRPr="00E97ECC">
        <w:rPr>
          <w:rFonts w:ascii="Arial" w:eastAsia="DINPro" w:hAnsi="Arial" w:cs="Arial"/>
          <w:sz w:val="24"/>
          <w:szCs w:val="24"/>
          <w:lang w:val="et-EE"/>
        </w:rPr>
        <w:t xml:space="preserve"> ja võib </w:t>
      </w:r>
      <w:r w:rsidR="00C736D8" w:rsidRPr="00E97ECC">
        <w:rPr>
          <w:rFonts w:ascii="Arial" w:eastAsia="DINPro" w:hAnsi="Arial" w:cs="Arial"/>
          <w:sz w:val="24"/>
          <w:szCs w:val="24"/>
          <w:lang w:val="et-EE"/>
        </w:rPr>
        <w:t>motiveerida tööandjaid kasutama töölepingute asemel käsundus- või töövõtulepinguid.</w:t>
      </w:r>
      <w:r w:rsidR="003258FE" w:rsidRPr="00E97ECC">
        <w:rPr>
          <w:rFonts w:ascii="Arial" w:eastAsia="DINPro" w:hAnsi="Arial" w:cs="Arial"/>
          <w:sz w:val="24"/>
          <w:szCs w:val="24"/>
          <w:lang w:val="et-EE"/>
        </w:rPr>
        <w:t xml:space="preserve"> Mistõttu näeme vajadust jätta TLS § 10 automaatse tähtajatuks muutumise regulatsioon </w:t>
      </w:r>
      <w:r w:rsidR="003258FE" w:rsidRPr="00E97ECC">
        <w:rPr>
          <w:rFonts w:ascii="Arial" w:eastAsia="DINPro" w:hAnsi="Arial" w:cs="Arial"/>
          <w:sz w:val="24"/>
          <w:szCs w:val="24"/>
          <w:lang w:val="et-EE"/>
        </w:rPr>
        <w:lastRenderedPageBreak/>
        <w:t>seadusest välja</w:t>
      </w:r>
      <w:r w:rsidR="001E219D" w:rsidRPr="00E97ECC">
        <w:rPr>
          <w:rFonts w:ascii="Arial" w:eastAsia="DINPro" w:hAnsi="Arial" w:cs="Arial"/>
          <w:sz w:val="24"/>
          <w:szCs w:val="24"/>
          <w:lang w:val="et-EE"/>
        </w:rPr>
        <w:t xml:space="preserve"> </w:t>
      </w:r>
      <w:r w:rsidR="00C736D8" w:rsidRPr="00E97ECC">
        <w:rPr>
          <w:rFonts w:ascii="Arial" w:eastAsia="DINPro" w:hAnsi="Arial" w:cs="Arial"/>
          <w:sz w:val="24"/>
          <w:szCs w:val="24"/>
          <w:lang w:val="et-EE"/>
        </w:rPr>
        <w:t>ning lubada tähtajalise töölepingu pikendamist ja uuesti sõlmimist korduvalt vastavalt töö iseloomule ja poolte kokkuleppele.</w:t>
      </w:r>
    </w:p>
    <w:p w14:paraId="2D5F3460" w14:textId="6B618E32" w:rsidR="00AB0F2B" w:rsidRPr="00E97ECC" w:rsidRDefault="00AB0F2B" w:rsidP="00153F19">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18EF4673" w14:textId="276523D7" w:rsidR="00E15F69" w:rsidRPr="00E97ECC" w:rsidRDefault="00554F54" w:rsidP="00F90D7B">
      <w:pPr>
        <w:tabs>
          <w:tab w:val="left" w:pos="1630"/>
          <w:tab w:val="left" w:pos="5245"/>
        </w:tabs>
        <w:spacing w:after="0" w:line="240" w:lineRule="auto"/>
        <w:jc w:val="both"/>
        <w:rPr>
          <w:rFonts w:ascii="Arial" w:eastAsia="DINPro" w:hAnsi="Arial" w:cs="Arial"/>
          <w:b/>
          <w:sz w:val="24"/>
          <w:szCs w:val="24"/>
          <w:lang w:val="et-EE"/>
        </w:rPr>
      </w:pPr>
      <w:r w:rsidRPr="00E97ECC">
        <w:rPr>
          <w:rFonts w:ascii="Arial" w:eastAsia="DINPro" w:hAnsi="Arial" w:cs="Arial"/>
          <w:b/>
          <w:sz w:val="24"/>
          <w:szCs w:val="24"/>
          <w:lang w:val="et-EE"/>
        </w:rPr>
        <w:t>M</w:t>
      </w:r>
      <w:r w:rsidR="0043497A" w:rsidRPr="00E97ECC">
        <w:rPr>
          <w:rFonts w:ascii="Arial" w:eastAsia="DINPro" w:hAnsi="Arial" w:cs="Arial"/>
          <w:b/>
          <w:sz w:val="24"/>
          <w:szCs w:val="24"/>
          <w:lang w:val="et-EE"/>
        </w:rPr>
        <w:t>u</w:t>
      </w:r>
      <w:r w:rsidR="004B370E" w:rsidRPr="00E97ECC">
        <w:rPr>
          <w:rFonts w:ascii="Arial" w:eastAsia="DINPro" w:hAnsi="Arial" w:cs="Arial"/>
          <w:b/>
          <w:sz w:val="24"/>
          <w:szCs w:val="24"/>
          <w:lang w:val="et-EE"/>
        </w:rPr>
        <w:t xml:space="preserve">uta </w:t>
      </w:r>
      <w:r w:rsidR="0043497A" w:rsidRPr="00E97ECC">
        <w:rPr>
          <w:rFonts w:ascii="Arial" w:eastAsia="DINPro" w:hAnsi="Arial" w:cs="Arial"/>
          <w:b/>
          <w:sz w:val="24"/>
          <w:szCs w:val="24"/>
          <w:lang w:val="et-EE"/>
        </w:rPr>
        <w:t>TLS §</w:t>
      </w:r>
      <w:r w:rsidRPr="00E97ECC">
        <w:rPr>
          <w:rFonts w:ascii="Arial" w:eastAsia="DINPro" w:hAnsi="Arial" w:cs="Arial"/>
          <w:b/>
          <w:sz w:val="24"/>
          <w:szCs w:val="24"/>
          <w:lang w:val="et-EE"/>
        </w:rPr>
        <w:t>-i</w:t>
      </w:r>
      <w:r w:rsidR="0043497A" w:rsidRPr="00E97ECC">
        <w:rPr>
          <w:rFonts w:ascii="Arial" w:eastAsia="DINPro" w:hAnsi="Arial" w:cs="Arial"/>
          <w:b/>
          <w:sz w:val="24"/>
          <w:szCs w:val="24"/>
          <w:lang w:val="et-EE"/>
        </w:rPr>
        <w:t xml:space="preserve"> 10 nii, et </w:t>
      </w:r>
      <w:r w:rsidR="00527B0B" w:rsidRPr="00E97ECC">
        <w:rPr>
          <w:rFonts w:ascii="Arial" w:eastAsia="DINPro" w:hAnsi="Arial" w:cs="Arial"/>
          <w:b/>
          <w:sz w:val="24"/>
          <w:szCs w:val="24"/>
          <w:lang w:val="et-EE"/>
        </w:rPr>
        <w:t xml:space="preserve">tähtajaline </w:t>
      </w:r>
      <w:r w:rsidR="00842E32" w:rsidRPr="00E97ECC">
        <w:rPr>
          <w:rFonts w:ascii="Arial" w:eastAsia="DINPro" w:hAnsi="Arial" w:cs="Arial"/>
          <w:b/>
          <w:bCs/>
          <w:sz w:val="24"/>
          <w:szCs w:val="24"/>
          <w:lang w:val="et-EE"/>
        </w:rPr>
        <w:t>tööleping</w:t>
      </w:r>
      <w:r w:rsidR="0043497A" w:rsidRPr="00E97ECC">
        <w:rPr>
          <w:rFonts w:ascii="Arial" w:eastAsia="DINPro" w:hAnsi="Arial" w:cs="Arial"/>
          <w:b/>
          <w:sz w:val="24"/>
          <w:szCs w:val="24"/>
          <w:lang w:val="et-EE"/>
        </w:rPr>
        <w:t xml:space="preserve"> ei </w:t>
      </w:r>
      <w:r w:rsidR="00842E32" w:rsidRPr="00E97ECC">
        <w:rPr>
          <w:rFonts w:ascii="Arial" w:eastAsia="DINPro" w:hAnsi="Arial" w:cs="Arial"/>
          <w:b/>
          <w:bCs/>
          <w:sz w:val="24"/>
          <w:szCs w:val="24"/>
          <w:lang w:val="et-EE"/>
        </w:rPr>
        <w:t>muutuks</w:t>
      </w:r>
      <w:r w:rsidR="0043497A" w:rsidRPr="00E97ECC">
        <w:rPr>
          <w:rFonts w:ascii="Arial" w:eastAsia="DINPro" w:hAnsi="Arial" w:cs="Arial"/>
          <w:b/>
          <w:sz w:val="24"/>
          <w:szCs w:val="24"/>
          <w:lang w:val="et-EE"/>
        </w:rPr>
        <w:t xml:space="preserve"> </w:t>
      </w:r>
      <w:r w:rsidR="00527B0B" w:rsidRPr="00E97ECC">
        <w:rPr>
          <w:rFonts w:ascii="Arial" w:eastAsia="DINPro" w:hAnsi="Arial" w:cs="Arial"/>
          <w:b/>
          <w:sz w:val="24"/>
          <w:szCs w:val="24"/>
          <w:lang w:val="et-EE"/>
        </w:rPr>
        <w:t xml:space="preserve">poolte kokkuleppel </w:t>
      </w:r>
      <w:r w:rsidR="0043497A" w:rsidRPr="00E97ECC">
        <w:rPr>
          <w:rFonts w:ascii="Arial" w:eastAsia="DINPro" w:hAnsi="Arial" w:cs="Arial"/>
          <w:b/>
          <w:sz w:val="24"/>
          <w:szCs w:val="24"/>
          <w:lang w:val="et-EE"/>
        </w:rPr>
        <w:t xml:space="preserve">tähtajatuks </w:t>
      </w:r>
      <w:r w:rsidR="00842E32" w:rsidRPr="00E97ECC">
        <w:rPr>
          <w:rFonts w:ascii="Arial" w:eastAsia="DINPro" w:hAnsi="Arial" w:cs="Arial"/>
          <w:b/>
          <w:bCs/>
          <w:sz w:val="24"/>
          <w:szCs w:val="24"/>
          <w:lang w:val="et-EE"/>
        </w:rPr>
        <w:t>pärast mitmekordset sõlmimist või pikendamist, kui töö on ajutine või projektipõhine</w:t>
      </w:r>
      <w:r w:rsidR="001D30F1" w:rsidRPr="00E97ECC">
        <w:rPr>
          <w:rFonts w:ascii="Arial" w:eastAsia="DINPro" w:hAnsi="Arial" w:cs="Arial"/>
          <w:b/>
          <w:bCs/>
          <w:sz w:val="24"/>
          <w:szCs w:val="24"/>
          <w:lang w:val="et-EE"/>
        </w:rPr>
        <w:t>.</w:t>
      </w:r>
    </w:p>
    <w:p w14:paraId="1CA6B41F" w14:textId="77777777" w:rsidR="00E15F69" w:rsidRPr="00E97ECC" w:rsidRDefault="00E15F69" w:rsidP="000009C7">
      <w:pPr>
        <w:tabs>
          <w:tab w:val="left" w:pos="1630"/>
          <w:tab w:val="left" w:pos="5245"/>
        </w:tabs>
        <w:spacing w:before="120" w:after="120" w:line="240" w:lineRule="auto"/>
        <w:jc w:val="both"/>
        <w:rPr>
          <w:rFonts w:ascii="Arial" w:eastAsia="DINPro" w:hAnsi="Arial" w:cs="Arial"/>
          <w:sz w:val="24"/>
          <w:szCs w:val="24"/>
          <w:lang w:val="et-EE"/>
        </w:rPr>
      </w:pPr>
    </w:p>
    <w:p w14:paraId="53BDC3E5" w14:textId="19A98F68" w:rsidR="00193173" w:rsidRPr="00E97ECC" w:rsidRDefault="006A3F9D"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K</w:t>
      </w:r>
      <w:r w:rsidR="0056398B" w:rsidRPr="00E97ECC">
        <w:rPr>
          <w:rFonts w:ascii="Arial" w:eastAsia="DINPro" w:hAnsi="Arial" w:cs="Arial"/>
          <w:b/>
          <w:bCs/>
          <w:sz w:val="24"/>
          <w:szCs w:val="24"/>
          <w:lang w:val="et-EE"/>
        </w:rPr>
        <w:t>atsea</w:t>
      </w:r>
      <w:r w:rsidRPr="00E97ECC">
        <w:rPr>
          <w:rFonts w:ascii="Arial" w:eastAsia="DINPro" w:hAnsi="Arial" w:cs="Arial"/>
          <w:b/>
          <w:bCs/>
          <w:sz w:val="24"/>
          <w:szCs w:val="24"/>
          <w:lang w:val="et-EE"/>
        </w:rPr>
        <w:t>eg</w:t>
      </w:r>
    </w:p>
    <w:p w14:paraId="15F9F200" w14:textId="5CBF1A5A" w:rsidR="00D47025" w:rsidRPr="00E97ECC" w:rsidRDefault="009B62C6"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w:t>
      </w:r>
      <w:r w:rsidR="00073AF6" w:rsidRPr="00E97ECC">
        <w:rPr>
          <w:rFonts w:ascii="Arial" w:eastAsia="DINPro" w:hAnsi="Arial" w:cs="Arial"/>
          <w:sz w:val="24"/>
          <w:szCs w:val="24"/>
          <w:lang w:val="et-EE"/>
        </w:rPr>
        <w:t xml:space="preserve"> §</w:t>
      </w:r>
      <w:r w:rsidRPr="00E97ECC">
        <w:rPr>
          <w:rFonts w:ascii="Arial" w:eastAsia="DINPro" w:hAnsi="Arial" w:cs="Arial"/>
          <w:sz w:val="24"/>
          <w:szCs w:val="24"/>
          <w:lang w:val="et-EE"/>
        </w:rPr>
        <w:t>-i</w:t>
      </w:r>
      <w:r w:rsidR="00073AF6" w:rsidRPr="00E97ECC">
        <w:rPr>
          <w:rFonts w:ascii="Arial" w:eastAsia="DINPro" w:hAnsi="Arial" w:cs="Arial"/>
          <w:sz w:val="24"/>
          <w:szCs w:val="24"/>
          <w:lang w:val="et-EE"/>
        </w:rPr>
        <w:t xml:space="preserve"> </w:t>
      </w:r>
      <w:r w:rsidR="00480626" w:rsidRPr="00E97ECC">
        <w:rPr>
          <w:rFonts w:ascii="Arial" w:eastAsia="DINPro" w:hAnsi="Arial" w:cs="Arial"/>
          <w:sz w:val="24"/>
          <w:szCs w:val="24"/>
          <w:lang w:val="et-EE"/>
        </w:rPr>
        <w:t>8</w:t>
      </w:r>
      <w:r w:rsidR="00073AF6" w:rsidRPr="00E97ECC">
        <w:rPr>
          <w:rFonts w:ascii="Arial" w:eastAsia="DINPro" w:hAnsi="Arial" w:cs="Arial"/>
          <w:sz w:val="24"/>
          <w:szCs w:val="24"/>
          <w:lang w:val="et-EE"/>
        </w:rPr>
        <w:t xml:space="preserve">6 kohaselt võib tööandja katseajal töölepingu üles öelda 15-kalendripäevase etteteatamisajaga, kui töötaja ei </w:t>
      </w:r>
      <w:r w:rsidR="00B85F1F" w:rsidRPr="00E97ECC">
        <w:rPr>
          <w:rFonts w:ascii="Arial" w:eastAsia="DINPro" w:hAnsi="Arial" w:cs="Arial"/>
          <w:sz w:val="24"/>
          <w:szCs w:val="24"/>
          <w:lang w:val="et-EE"/>
        </w:rPr>
        <w:t>täida katseaja eesmärki</w:t>
      </w:r>
      <w:r w:rsidR="00240D43" w:rsidRPr="00E97ECC">
        <w:rPr>
          <w:rFonts w:ascii="Arial" w:eastAsia="DINPro" w:hAnsi="Arial" w:cs="Arial"/>
          <w:sz w:val="24"/>
          <w:szCs w:val="24"/>
          <w:lang w:val="et-EE"/>
        </w:rPr>
        <w:t xml:space="preserve"> ja </w:t>
      </w:r>
      <w:r w:rsidR="00AF6851" w:rsidRPr="00E97ECC">
        <w:rPr>
          <w:rFonts w:ascii="Arial" w:eastAsia="DINPro" w:hAnsi="Arial" w:cs="Arial"/>
          <w:sz w:val="24"/>
          <w:szCs w:val="24"/>
          <w:lang w:val="et-EE"/>
        </w:rPr>
        <w:t>TLS § 86 lg 4 järgi ei või töölepingut üles öelda põhjusel, mis on vastuolus katseaja eesmärgiga</w:t>
      </w:r>
      <w:r w:rsidR="00B85F1F" w:rsidRPr="00E97ECC">
        <w:rPr>
          <w:rFonts w:ascii="Arial" w:eastAsia="DINPro" w:hAnsi="Arial" w:cs="Arial"/>
          <w:sz w:val="24"/>
          <w:szCs w:val="24"/>
          <w:lang w:val="et-EE"/>
        </w:rPr>
        <w:t>.</w:t>
      </w:r>
    </w:p>
    <w:p w14:paraId="092E593C" w14:textId="77777777" w:rsidR="00D47025" w:rsidRPr="00E97ECC" w:rsidRDefault="00C0228F"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Kaubanduskoja hinnangul </w:t>
      </w:r>
      <w:r w:rsidR="009B069D" w:rsidRPr="00E97ECC">
        <w:rPr>
          <w:rFonts w:ascii="Arial" w:eastAsia="DINPro" w:hAnsi="Arial" w:cs="Arial"/>
          <w:sz w:val="24"/>
          <w:szCs w:val="24"/>
          <w:lang w:val="et-EE"/>
        </w:rPr>
        <w:t xml:space="preserve">peab </w:t>
      </w:r>
      <w:r w:rsidR="005C2BF7" w:rsidRPr="00E97ECC">
        <w:rPr>
          <w:rFonts w:ascii="Arial" w:eastAsia="DINPro" w:hAnsi="Arial" w:cs="Arial"/>
          <w:sz w:val="24"/>
          <w:szCs w:val="24"/>
          <w:lang w:val="et-EE"/>
        </w:rPr>
        <w:t>TLS</w:t>
      </w:r>
      <w:r w:rsidRPr="00E97ECC">
        <w:rPr>
          <w:rFonts w:ascii="Arial" w:eastAsia="DINPro" w:hAnsi="Arial" w:cs="Arial"/>
          <w:sz w:val="24"/>
          <w:szCs w:val="24"/>
          <w:lang w:val="et-EE"/>
        </w:rPr>
        <w:t xml:space="preserve"> arvestama olukorraga, kus töötaja on olnud olulise osa katseajast töölt eemal terviseseisundi tõttu. Katseaja mõte on hinnata töötaja oskusi ja sobivust ametikohale, kuid pikaajalise töölt puudumise korral </w:t>
      </w:r>
      <w:r w:rsidR="005C2BF7" w:rsidRPr="00E97ECC">
        <w:rPr>
          <w:rFonts w:ascii="Arial" w:eastAsia="DINPro" w:hAnsi="Arial" w:cs="Arial"/>
          <w:sz w:val="24"/>
          <w:szCs w:val="24"/>
          <w:lang w:val="et-EE"/>
        </w:rPr>
        <w:t xml:space="preserve">ei täitu </w:t>
      </w:r>
      <w:r w:rsidRPr="00E97ECC">
        <w:rPr>
          <w:rFonts w:ascii="Arial" w:eastAsia="DINPro" w:hAnsi="Arial" w:cs="Arial"/>
          <w:sz w:val="24"/>
          <w:szCs w:val="24"/>
          <w:lang w:val="et-EE"/>
        </w:rPr>
        <w:t xml:space="preserve">see eesmärk. Näiteks kui katseaeg kestab neli kuud, kuid töötaja viibib sellest kaks või kolm kuud haiguslehel, ei ole tööandjal võimalik tema tööpanust hinnata. Katseaeg pikeneb küll seaduse järgi </w:t>
      </w:r>
      <w:r w:rsidR="009B069D" w:rsidRPr="00E97ECC">
        <w:rPr>
          <w:rFonts w:ascii="Arial" w:eastAsia="DINPro" w:hAnsi="Arial" w:cs="Arial"/>
          <w:sz w:val="24"/>
          <w:szCs w:val="24"/>
          <w:lang w:val="et-EE"/>
        </w:rPr>
        <w:t>eemal viibitud</w:t>
      </w:r>
      <w:r w:rsidRPr="00E97ECC">
        <w:rPr>
          <w:rFonts w:ascii="Arial" w:eastAsia="DINPro" w:hAnsi="Arial" w:cs="Arial"/>
          <w:sz w:val="24"/>
          <w:szCs w:val="24"/>
          <w:lang w:val="et-EE"/>
        </w:rPr>
        <w:t xml:space="preserve"> aja võrra, kuid praktikas tähendab see, et tööandja peab töötajat ootama määramata aja, samal ajal kui ametikoht jääb täitmata ja töökorraldus kannatab. </w:t>
      </w:r>
      <w:r w:rsidR="003B435C" w:rsidRPr="00E97ECC">
        <w:rPr>
          <w:rFonts w:ascii="Arial" w:eastAsia="DINPro" w:hAnsi="Arial" w:cs="Arial"/>
          <w:sz w:val="24"/>
          <w:szCs w:val="24"/>
          <w:lang w:val="et-EE"/>
        </w:rPr>
        <w:t xml:space="preserve">Seejuures ei sobi tööandjale </w:t>
      </w:r>
      <w:r w:rsidR="004D0EE6" w:rsidRPr="00E97ECC">
        <w:rPr>
          <w:rFonts w:ascii="Arial" w:eastAsia="DINPro" w:hAnsi="Arial" w:cs="Arial"/>
          <w:sz w:val="24"/>
          <w:szCs w:val="24"/>
          <w:lang w:val="et-EE"/>
        </w:rPr>
        <w:t xml:space="preserve">katseaja puhul hästi kohaldamiseks </w:t>
      </w:r>
      <w:r w:rsidR="003B435C" w:rsidRPr="00E97ECC">
        <w:rPr>
          <w:rFonts w:ascii="Arial" w:eastAsia="DINPro" w:hAnsi="Arial" w:cs="Arial"/>
          <w:sz w:val="24"/>
          <w:szCs w:val="24"/>
          <w:lang w:val="et-EE"/>
        </w:rPr>
        <w:t>TLS § 88 lõike 1 punkt 1</w:t>
      </w:r>
      <w:r w:rsidR="007F6E3A" w:rsidRPr="00E97ECC">
        <w:rPr>
          <w:rFonts w:ascii="Arial" w:eastAsia="DINPro" w:hAnsi="Arial" w:cs="Arial"/>
          <w:sz w:val="24"/>
          <w:szCs w:val="24"/>
          <w:lang w:val="et-EE"/>
        </w:rPr>
        <w:t>,</w:t>
      </w:r>
      <w:r w:rsidR="003B435C" w:rsidRPr="00E97ECC">
        <w:rPr>
          <w:rFonts w:ascii="Arial" w:eastAsia="DINPro" w:hAnsi="Arial" w:cs="Arial"/>
          <w:sz w:val="24"/>
          <w:szCs w:val="24"/>
          <w:lang w:val="et-EE"/>
        </w:rPr>
        <w:t xml:space="preserve"> sest </w:t>
      </w:r>
      <w:r w:rsidR="007F6E3A" w:rsidRPr="00E97ECC">
        <w:rPr>
          <w:rFonts w:ascii="Arial" w:eastAsia="DINPro" w:hAnsi="Arial" w:cs="Arial"/>
          <w:sz w:val="24"/>
          <w:szCs w:val="24"/>
          <w:lang w:val="et-EE"/>
        </w:rPr>
        <w:t xml:space="preserve">see säte </w:t>
      </w:r>
      <w:r w:rsidR="003B435C" w:rsidRPr="00E97ECC">
        <w:rPr>
          <w:rFonts w:ascii="Arial" w:eastAsia="DINPro" w:hAnsi="Arial" w:cs="Arial"/>
          <w:sz w:val="24"/>
          <w:szCs w:val="24"/>
          <w:lang w:val="et-EE"/>
        </w:rPr>
        <w:t xml:space="preserve">eeldab neljakuulist töövõime vähenemist, samal ajal kui katseaja institutsioon on loodud </w:t>
      </w:r>
      <w:r w:rsidR="003574A1" w:rsidRPr="00E97ECC">
        <w:rPr>
          <w:rFonts w:ascii="Arial" w:eastAsia="DINPro" w:hAnsi="Arial" w:cs="Arial"/>
          <w:sz w:val="24"/>
          <w:szCs w:val="24"/>
          <w:lang w:val="et-EE"/>
        </w:rPr>
        <w:t xml:space="preserve">töötaja </w:t>
      </w:r>
      <w:r w:rsidR="003B435C" w:rsidRPr="00E97ECC">
        <w:rPr>
          <w:rFonts w:ascii="Arial" w:eastAsia="DINPro" w:hAnsi="Arial" w:cs="Arial"/>
          <w:sz w:val="24"/>
          <w:szCs w:val="24"/>
          <w:lang w:val="et-EE"/>
        </w:rPr>
        <w:t xml:space="preserve">sobivuse hindamiseks </w:t>
      </w:r>
      <w:r w:rsidR="00737D47" w:rsidRPr="00E97ECC">
        <w:rPr>
          <w:rFonts w:ascii="Arial" w:eastAsia="DINPro" w:hAnsi="Arial" w:cs="Arial"/>
          <w:sz w:val="24"/>
          <w:szCs w:val="24"/>
          <w:lang w:val="et-EE"/>
        </w:rPr>
        <w:t>kuni nelja kuu jooksul</w:t>
      </w:r>
      <w:r w:rsidR="003B435C" w:rsidRPr="00E97ECC">
        <w:rPr>
          <w:rFonts w:ascii="Arial" w:eastAsia="DINPro" w:hAnsi="Arial" w:cs="Arial"/>
          <w:sz w:val="24"/>
          <w:szCs w:val="24"/>
          <w:lang w:val="et-EE"/>
        </w:rPr>
        <w:t>.</w:t>
      </w:r>
    </w:p>
    <w:p w14:paraId="41457E13" w14:textId="15FB6083" w:rsidR="00F9346B" w:rsidRPr="00E97ECC" w:rsidRDefault="00BF5D52"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Leiame, et</w:t>
      </w:r>
      <w:r w:rsidR="00C0228F" w:rsidRPr="00E97ECC">
        <w:rPr>
          <w:rFonts w:ascii="Arial" w:eastAsia="DINPro" w:hAnsi="Arial" w:cs="Arial"/>
          <w:sz w:val="24"/>
          <w:szCs w:val="24"/>
          <w:lang w:val="et-EE"/>
        </w:rPr>
        <w:t xml:space="preserve"> tööandjal </w:t>
      </w:r>
      <w:r w:rsidRPr="00E97ECC">
        <w:rPr>
          <w:rFonts w:ascii="Arial" w:eastAsia="DINPro" w:hAnsi="Arial" w:cs="Arial"/>
          <w:sz w:val="24"/>
          <w:szCs w:val="24"/>
          <w:lang w:val="et-EE"/>
        </w:rPr>
        <w:t xml:space="preserve">peab </w:t>
      </w:r>
      <w:r w:rsidR="00C0228F" w:rsidRPr="00E97ECC">
        <w:rPr>
          <w:rFonts w:ascii="Arial" w:eastAsia="DINPro" w:hAnsi="Arial" w:cs="Arial"/>
          <w:sz w:val="24"/>
          <w:szCs w:val="24"/>
          <w:lang w:val="et-EE"/>
        </w:rPr>
        <w:t xml:space="preserve">olema õigus töösuhe lõpetada, kui töötaja on </w:t>
      </w:r>
      <w:r w:rsidR="00CD27F4" w:rsidRPr="00E97ECC">
        <w:rPr>
          <w:rFonts w:ascii="Arial" w:eastAsia="DINPro" w:hAnsi="Arial" w:cs="Arial"/>
          <w:sz w:val="24"/>
          <w:szCs w:val="24"/>
          <w:lang w:val="et-EE"/>
        </w:rPr>
        <w:t>olulise osa</w:t>
      </w:r>
      <w:r w:rsidR="00C0228F" w:rsidRPr="00E97ECC">
        <w:rPr>
          <w:rFonts w:ascii="Arial" w:eastAsia="DINPro" w:hAnsi="Arial" w:cs="Arial"/>
          <w:sz w:val="24"/>
          <w:szCs w:val="24"/>
          <w:lang w:val="et-EE"/>
        </w:rPr>
        <w:t xml:space="preserve"> </w:t>
      </w:r>
      <w:r w:rsidR="00725CDE" w:rsidRPr="00E97ECC">
        <w:rPr>
          <w:rFonts w:ascii="Arial" w:eastAsia="DINPro" w:hAnsi="Arial" w:cs="Arial"/>
          <w:sz w:val="24"/>
          <w:szCs w:val="24"/>
          <w:lang w:val="et-EE"/>
        </w:rPr>
        <w:t xml:space="preserve">ehk üle poole </w:t>
      </w:r>
      <w:r w:rsidR="00C0228F" w:rsidRPr="00E97ECC">
        <w:rPr>
          <w:rFonts w:ascii="Arial" w:eastAsia="DINPro" w:hAnsi="Arial" w:cs="Arial"/>
          <w:sz w:val="24"/>
          <w:szCs w:val="24"/>
          <w:lang w:val="et-EE"/>
        </w:rPr>
        <w:t xml:space="preserve">katseaja </w:t>
      </w:r>
      <w:r w:rsidR="00B8435D" w:rsidRPr="00E97ECC">
        <w:rPr>
          <w:rFonts w:ascii="Arial" w:eastAsia="DINPro" w:hAnsi="Arial" w:cs="Arial"/>
          <w:sz w:val="24"/>
          <w:szCs w:val="24"/>
          <w:lang w:val="et-EE"/>
        </w:rPr>
        <w:t>perioodist</w:t>
      </w:r>
      <w:r w:rsidR="00C0228F" w:rsidRPr="00E97ECC">
        <w:rPr>
          <w:rFonts w:ascii="Arial" w:eastAsia="DINPro" w:hAnsi="Arial" w:cs="Arial"/>
          <w:sz w:val="24"/>
          <w:szCs w:val="24"/>
          <w:lang w:val="et-EE"/>
        </w:rPr>
        <w:t xml:space="preserve"> </w:t>
      </w:r>
      <w:r w:rsidR="003C670F" w:rsidRPr="00E97ECC">
        <w:rPr>
          <w:rFonts w:ascii="Arial" w:eastAsia="DINPro" w:hAnsi="Arial" w:cs="Arial"/>
          <w:sz w:val="24"/>
          <w:szCs w:val="24"/>
          <w:lang w:val="et-EE"/>
        </w:rPr>
        <w:t xml:space="preserve">(nt </w:t>
      </w:r>
      <w:r w:rsidR="00A1012C" w:rsidRPr="00E97ECC">
        <w:rPr>
          <w:rFonts w:ascii="Arial" w:eastAsia="DINPro" w:hAnsi="Arial" w:cs="Arial"/>
          <w:sz w:val="24"/>
          <w:szCs w:val="24"/>
          <w:lang w:val="et-EE"/>
        </w:rPr>
        <w:t xml:space="preserve">neljakuulisest katseajast olnud haiguslehel </w:t>
      </w:r>
      <w:r w:rsidR="00B8435D" w:rsidRPr="00E97ECC">
        <w:rPr>
          <w:rFonts w:ascii="Arial" w:eastAsia="DINPro" w:hAnsi="Arial" w:cs="Arial"/>
          <w:sz w:val="24"/>
          <w:szCs w:val="24"/>
          <w:lang w:val="et-EE"/>
        </w:rPr>
        <w:t>üle kahe</w:t>
      </w:r>
      <w:r w:rsidR="00A1012C" w:rsidRPr="00E97ECC">
        <w:rPr>
          <w:rFonts w:ascii="Arial" w:eastAsia="DINPro" w:hAnsi="Arial" w:cs="Arial"/>
          <w:sz w:val="24"/>
          <w:szCs w:val="24"/>
          <w:lang w:val="et-EE"/>
        </w:rPr>
        <w:t xml:space="preserve"> kuu) </w:t>
      </w:r>
      <w:r w:rsidR="00C0228F" w:rsidRPr="00E97ECC">
        <w:rPr>
          <w:rFonts w:ascii="Arial" w:eastAsia="DINPro" w:hAnsi="Arial" w:cs="Arial"/>
          <w:sz w:val="24"/>
          <w:szCs w:val="24"/>
          <w:lang w:val="et-EE"/>
        </w:rPr>
        <w:t>olnud eemal terviseseisundi tõttu ning tööandjal ei ole olnud võimalik hinnata tema sobivust.</w:t>
      </w:r>
      <w:r w:rsidR="00437057" w:rsidRPr="00E97ECC">
        <w:rPr>
          <w:rFonts w:ascii="Arial" w:eastAsia="DINPro" w:hAnsi="Arial" w:cs="Arial"/>
          <w:sz w:val="24"/>
          <w:szCs w:val="24"/>
          <w:lang w:val="et-EE"/>
        </w:rPr>
        <w:t xml:space="preserve"> </w:t>
      </w:r>
      <w:r w:rsidR="00E627AC" w:rsidRPr="00E97ECC">
        <w:rPr>
          <w:rFonts w:ascii="Arial" w:eastAsia="DINPro" w:hAnsi="Arial" w:cs="Arial"/>
          <w:sz w:val="24"/>
          <w:szCs w:val="24"/>
          <w:lang w:val="et-EE"/>
        </w:rPr>
        <w:t>Näiteks</w:t>
      </w:r>
      <w:r w:rsidR="00E70F31" w:rsidRPr="00E97ECC">
        <w:rPr>
          <w:rFonts w:ascii="Arial" w:eastAsia="DINPro" w:hAnsi="Arial" w:cs="Arial"/>
          <w:sz w:val="24"/>
          <w:szCs w:val="24"/>
          <w:lang w:val="et-EE"/>
        </w:rPr>
        <w:t xml:space="preserve"> ei ole tööandjal võimalik töötaja sobivust </w:t>
      </w:r>
      <w:r w:rsidR="00FC0C24" w:rsidRPr="00E97ECC">
        <w:rPr>
          <w:rFonts w:ascii="Arial" w:eastAsia="DINPro" w:hAnsi="Arial" w:cs="Arial"/>
          <w:sz w:val="24"/>
          <w:szCs w:val="24"/>
          <w:lang w:val="et-EE"/>
        </w:rPr>
        <w:t>töökohale hinnata</w:t>
      </w:r>
      <w:r w:rsidR="00E627AC" w:rsidRPr="00E97ECC">
        <w:rPr>
          <w:rFonts w:ascii="Arial" w:eastAsia="DINPro" w:hAnsi="Arial" w:cs="Arial"/>
          <w:sz w:val="24"/>
          <w:szCs w:val="24"/>
          <w:lang w:val="et-EE"/>
        </w:rPr>
        <w:t xml:space="preserve">, kui neljakuulisest katseajast on töötaja kolm kuud töövõimetuslehel, </w:t>
      </w:r>
      <w:r w:rsidR="00FC0C24" w:rsidRPr="00E97ECC">
        <w:rPr>
          <w:rFonts w:ascii="Arial" w:eastAsia="DINPro" w:hAnsi="Arial" w:cs="Arial"/>
          <w:sz w:val="24"/>
          <w:szCs w:val="24"/>
          <w:lang w:val="et-EE"/>
        </w:rPr>
        <w:t xml:space="preserve">mistõttu </w:t>
      </w:r>
      <w:r w:rsidR="00E627AC" w:rsidRPr="00E97ECC">
        <w:rPr>
          <w:rFonts w:ascii="Arial" w:eastAsia="DINPro" w:hAnsi="Arial" w:cs="Arial"/>
          <w:sz w:val="24"/>
          <w:szCs w:val="24"/>
          <w:lang w:val="et-EE"/>
        </w:rPr>
        <w:t xml:space="preserve">pikeneb katseaeg kolme kuu võrra ehk kestab </w:t>
      </w:r>
      <w:r w:rsidR="00FC0C24" w:rsidRPr="00E97ECC">
        <w:rPr>
          <w:rFonts w:ascii="Arial" w:eastAsia="DINPro" w:hAnsi="Arial" w:cs="Arial"/>
          <w:sz w:val="24"/>
          <w:szCs w:val="24"/>
          <w:lang w:val="et-EE"/>
        </w:rPr>
        <w:t xml:space="preserve">tegelikult kokku </w:t>
      </w:r>
      <w:r w:rsidR="00E627AC" w:rsidRPr="00E97ECC">
        <w:rPr>
          <w:rFonts w:ascii="Arial" w:eastAsia="DINPro" w:hAnsi="Arial" w:cs="Arial"/>
          <w:sz w:val="24"/>
          <w:szCs w:val="24"/>
          <w:lang w:val="et-EE"/>
        </w:rPr>
        <w:t xml:space="preserve">seitse kuud. </w:t>
      </w:r>
      <w:r w:rsidR="000D5174" w:rsidRPr="00E97ECC">
        <w:rPr>
          <w:rFonts w:ascii="Arial" w:eastAsia="DINPro" w:hAnsi="Arial" w:cs="Arial"/>
          <w:sz w:val="24"/>
          <w:szCs w:val="24"/>
          <w:lang w:val="et-EE"/>
        </w:rPr>
        <w:t>Katseaja pikenemise põhimõte peaks aitama saavutada katseaja kohaldamise eesmärki. Kuid k</w:t>
      </w:r>
      <w:r w:rsidR="00573621" w:rsidRPr="00E97ECC">
        <w:rPr>
          <w:rFonts w:ascii="Arial" w:eastAsia="DINPro" w:hAnsi="Arial" w:cs="Arial"/>
          <w:sz w:val="24"/>
          <w:szCs w:val="24"/>
          <w:lang w:val="et-EE"/>
        </w:rPr>
        <w:t>atseaja eesmärk TLS § 10</w:t>
      </w:r>
      <w:r w:rsidR="00573621" w:rsidRPr="00E97ECC">
        <w:rPr>
          <w:rFonts w:ascii="Arial" w:eastAsia="DINPro" w:hAnsi="Arial" w:cs="Arial"/>
          <w:sz w:val="24"/>
          <w:szCs w:val="24"/>
          <w:vertAlign w:val="superscript"/>
          <w:lang w:val="et-EE"/>
        </w:rPr>
        <w:t>1</w:t>
      </w:r>
      <w:r w:rsidR="00573621" w:rsidRPr="00E97ECC">
        <w:rPr>
          <w:rFonts w:ascii="Arial" w:eastAsia="DINPro" w:hAnsi="Arial" w:cs="Arial"/>
          <w:sz w:val="24"/>
          <w:szCs w:val="24"/>
          <w:lang w:val="et-EE"/>
        </w:rPr>
        <w:t xml:space="preserve"> lõike 1 kohaselt on hinnata, kas töötaja tervis, teadmised, oskused, võimed ja isikuomadused vastavad tasemele, mida nõutakse töö tegemisel. </w:t>
      </w:r>
      <w:r w:rsidR="000D5174" w:rsidRPr="00E97ECC">
        <w:rPr>
          <w:rFonts w:ascii="Arial" w:eastAsia="DINPro" w:hAnsi="Arial" w:cs="Arial"/>
          <w:sz w:val="24"/>
          <w:szCs w:val="24"/>
          <w:lang w:val="et-EE"/>
        </w:rPr>
        <w:t>K</w:t>
      </w:r>
      <w:r w:rsidR="00313A31" w:rsidRPr="00E97ECC">
        <w:rPr>
          <w:rFonts w:ascii="Arial" w:eastAsia="DINPro" w:hAnsi="Arial" w:cs="Arial"/>
          <w:sz w:val="24"/>
          <w:szCs w:val="24"/>
          <w:lang w:val="et-EE"/>
        </w:rPr>
        <w:t>ui</w:t>
      </w:r>
      <w:r w:rsidR="00573621" w:rsidRPr="00E97ECC">
        <w:rPr>
          <w:rFonts w:ascii="Arial" w:eastAsia="DINPro" w:hAnsi="Arial" w:cs="Arial"/>
          <w:sz w:val="24"/>
          <w:szCs w:val="24"/>
          <w:lang w:val="et-EE"/>
        </w:rPr>
        <w:t xml:space="preserve"> töötaja on üle poole katseajast viibinud töövõimetuslehel, siis ei </w:t>
      </w:r>
      <w:r w:rsidR="00776A13" w:rsidRPr="00E97ECC">
        <w:rPr>
          <w:rFonts w:ascii="Arial" w:eastAsia="DINPro" w:hAnsi="Arial" w:cs="Arial"/>
          <w:sz w:val="24"/>
          <w:szCs w:val="24"/>
          <w:lang w:val="et-EE"/>
        </w:rPr>
        <w:t xml:space="preserve">saa enam öelda, et </w:t>
      </w:r>
      <w:r w:rsidR="00A10F31" w:rsidRPr="00E97ECC">
        <w:rPr>
          <w:rFonts w:ascii="Arial" w:eastAsia="DINPro" w:hAnsi="Arial" w:cs="Arial"/>
          <w:sz w:val="24"/>
          <w:szCs w:val="24"/>
          <w:lang w:val="et-EE"/>
        </w:rPr>
        <w:t xml:space="preserve">tegemist </w:t>
      </w:r>
      <w:r w:rsidR="00330816" w:rsidRPr="00E97ECC">
        <w:rPr>
          <w:rFonts w:ascii="Arial" w:eastAsia="DINPro" w:hAnsi="Arial" w:cs="Arial"/>
          <w:sz w:val="24"/>
          <w:szCs w:val="24"/>
          <w:lang w:val="et-EE"/>
        </w:rPr>
        <w:t xml:space="preserve">on </w:t>
      </w:r>
      <w:r w:rsidR="00A10F31" w:rsidRPr="00E97ECC">
        <w:rPr>
          <w:rFonts w:ascii="Arial" w:eastAsia="DINPro" w:hAnsi="Arial" w:cs="Arial"/>
          <w:sz w:val="24"/>
          <w:szCs w:val="24"/>
          <w:lang w:val="et-EE"/>
        </w:rPr>
        <w:t xml:space="preserve">ajutise </w:t>
      </w:r>
      <w:r w:rsidR="00776A13" w:rsidRPr="00E97ECC">
        <w:rPr>
          <w:rFonts w:ascii="Arial" w:eastAsia="DINPro" w:hAnsi="Arial" w:cs="Arial"/>
          <w:sz w:val="24"/>
          <w:szCs w:val="24"/>
          <w:lang w:val="et-EE"/>
        </w:rPr>
        <w:t>töövõimetusega</w:t>
      </w:r>
      <w:r w:rsidR="00330816" w:rsidRPr="00E97ECC">
        <w:rPr>
          <w:rFonts w:ascii="Arial" w:eastAsia="DINPro" w:hAnsi="Arial" w:cs="Arial"/>
          <w:sz w:val="24"/>
          <w:szCs w:val="24"/>
          <w:lang w:val="et-EE"/>
        </w:rPr>
        <w:t xml:space="preserve">. Samuti ei ole sellisel juhul </w:t>
      </w:r>
      <w:r w:rsidR="00573621" w:rsidRPr="00E97ECC">
        <w:rPr>
          <w:rFonts w:ascii="Arial" w:eastAsia="DINPro" w:hAnsi="Arial" w:cs="Arial"/>
          <w:sz w:val="24"/>
          <w:szCs w:val="24"/>
          <w:lang w:val="et-EE"/>
        </w:rPr>
        <w:t xml:space="preserve">töötaja </w:t>
      </w:r>
      <w:r w:rsidR="00330816" w:rsidRPr="00E97ECC">
        <w:rPr>
          <w:rFonts w:ascii="Arial" w:eastAsia="DINPro" w:hAnsi="Arial" w:cs="Arial"/>
          <w:sz w:val="24"/>
          <w:szCs w:val="24"/>
          <w:lang w:val="et-EE"/>
        </w:rPr>
        <w:t xml:space="preserve">täitnud </w:t>
      </w:r>
      <w:r w:rsidR="00573621" w:rsidRPr="00E97ECC">
        <w:rPr>
          <w:rFonts w:ascii="Arial" w:eastAsia="DINPro" w:hAnsi="Arial" w:cs="Arial"/>
          <w:sz w:val="24"/>
          <w:szCs w:val="24"/>
          <w:lang w:val="et-EE"/>
        </w:rPr>
        <w:t xml:space="preserve">katseaja eesmärke, kuna tema tervis ei vasta töö tegemiseks vajalikule tasemele. </w:t>
      </w:r>
      <w:r w:rsidR="008E4396" w:rsidRPr="00E97ECC">
        <w:rPr>
          <w:rFonts w:ascii="Arial" w:eastAsia="DINPro" w:hAnsi="Arial" w:cs="Arial"/>
          <w:sz w:val="24"/>
          <w:szCs w:val="24"/>
          <w:lang w:val="et-EE"/>
        </w:rPr>
        <w:t>Selline olukord</w:t>
      </w:r>
      <w:r w:rsidR="000D5174" w:rsidRPr="00E97ECC">
        <w:rPr>
          <w:rFonts w:ascii="Arial" w:eastAsia="DINPro" w:hAnsi="Arial" w:cs="Arial"/>
          <w:sz w:val="24"/>
          <w:szCs w:val="24"/>
          <w:lang w:val="et-EE"/>
        </w:rPr>
        <w:t xml:space="preserve">, kus töötaja </w:t>
      </w:r>
      <w:r w:rsidR="00DB3BFB" w:rsidRPr="00E97ECC">
        <w:rPr>
          <w:rFonts w:ascii="Arial" w:eastAsia="DINPro" w:hAnsi="Arial" w:cs="Arial"/>
          <w:sz w:val="24"/>
          <w:szCs w:val="24"/>
          <w:lang w:val="et-EE"/>
        </w:rPr>
        <w:t xml:space="preserve">on </w:t>
      </w:r>
      <w:r w:rsidR="000D5174" w:rsidRPr="00E97ECC">
        <w:rPr>
          <w:rFonts w:ascii="Arial" w:eastAsia="DINPro" w:hAnsi="Arial" w:cs="Arial"/>
          <w:sz w:val="24"/>
          <w:szCs w:val="24"/>
          <w:lang w:val="et-EE"/>
        </w:rPr>
        <w:t>olulise osa katseajast haige,</w:t>
      </w:r>
      <w:r w:rsidR="008E4396" w:rsidRPr="00E97ECC">
        <w:rPr>
          <w:rFonts w:ascii="Arial" w:eastAsia="DINPro" w:hAnsi="Arial" w:cs="Arial"/>
          <w:sz w:val="24"/>
          <w:szCs w:val="24"/>
          <w:lang w:val="et-EE"/>
        </w:rPr>
        <w:t xml:space="preserve"> tekitab tööandjale põhjendamatu</w:t>
      </w:r>
      <w:r w:rsidR="00EA30B5" w:rsidRPr="00E97ECC">
        <w:rPr>
          <w:rFonts w:ascii="Arial" w:eastAsia="DINPro" w:hAnsi="Arial" w:cs="Arial"/>
          <w:sz w:val="24"/>
          <w:szCs w:val="24"/>
          <w:lang w:val="et-EE"/>
        </w:rPr>
        <w:t>i</w:t>
      </w:r>
      <w:r w:rsidR="008E4396" w:rsidRPr="00E97ECC">
        <w:rPr>
          <w:rFonts w:ascii="Arial" w:eastAsia="DINPro" w:hAnsi="Arial" w:cs="Arial"/>
          <w:sz w:val="24"/>
          <w:szCs w:val="24"/>
          <w:lang w:val="et-EE"/>
        </w:rPr>
        <w:t>d kulu</w:t>
      </w:r>
      <w:r w:rsidR="00EA30B5" w:rsidRPr="00E97ECC">
        <w:rPr>
          <w:rFonts w:ascii="Arial" w:eastAsia="DINPro" w:hAnsi="Arial" w:cs="Arial"/>
          <w:sz w:val="24"/>
          <w:szCs w:val="24"/>
          <w:lang w:val="et-EE"/>
        </w:rPr>
        <w:t>s</w:t>
      </w:r>
      <w:r w:rsidR="0017341C" w:rsidRPr="00E97ECC">
        <w:rPr>
          <w:rFonts w:ascii="Arial" w:eastAsia="DINPro" w:hAnsi="Arial" w:cs="Arial"/>
          <w:sz w:val="24"/>
          <w:szCs w:val="24"/>
          <w:lang w:val="et-EE"/>
        </w:rPr>
        <w:t>id</w:t>
      </w:r>
      <w:r w:rsidR="00D51803" w:rsidRPr="00E97ECC">
        <w:rPr>
          <w:rFonts w:ascii="Arial" w:eastAsia="DINPro" w:hAnsi="Arial" w:cs="Arial"/>
          <w:sz w:val="24"/>
          <w:szCs w:val="24"/>
          <w:lang w:val="et-EE"/>
        </w:rPr>
        <w:t xml:space="preserve">, sest </w:t>
      </w:r>
      <w:r w:rsidR="00EA30B5" w:rsidRPr="00E97ECC">
        <w:rPr>
          <w:rFonts w:ascii="Arial" w:eastAsia="DINPro" w:hAnsi="Arial" w:cs="Arial"/>
          <w:sz w:val="24"/>
          <w:szCs w:val="24"/>
          <w:lang w:val="et-EE"/>
        </w:rPr>
        <w:t>töö</w:t>
      </w:r>
      <w:r w:rsidR="00527D4D" w:rsidRPr="00E97ECC">
        <w:rPr>
          <w:rFonts w:ascii="Arial" w:eastAsia="DINPro" w:hAnsi="Arial" w:cs="Arial"/>
          <w:sz w:val="24"/>
          <w:szCs w:val="24"/>
          <w:lang w:val="et-EE"/>
        </w:rPr>
        <w:t>taja ei too tööandjale eesmärgipärast kasu</w:t>
      </w:r>
      <w:r w:rsidR="00412A7A" w:rsidRPr="00E97ECC">
        <w:rPr>
          <w:rFonts w:ascii="Arial" w:eastAsia="DINPro" w:hAnsi="Arial" w:cs="Arial"/>
          <w:sz w:val="24"/>
          <w:szCs w:val="24"/>
          <w:lang w:val="et-EE"/>
        </w:rPr>
        <w:t xml:space="preserve">, vaid </w:t>
      </w:r>
      <w:r w:rsidR="008E4396" w:rsidRPr="00E97ECC">
        <w:rPr>
          <w:rFonts w:ascii="Arial" w:eastAsia="DINPro" w:hAnsi="Arial" w:cs="Arial"/>
          <w:sz w:val="24"/>
          <w:szCs w:val="24"/>
          <w:lang w:val="et-EE"/>
        </w:rPr>
        <w:t>töö</w:t>
      </w:r>
      <w:r w:rsidR="00EE1645" w:rsidRPr="00E97ECC">
        <w:rPr>
          <w:rFonts w:ascii="Arial" w:eastAsia="DINPro" w:hAnsi="Arial" w:cs="Arial"/>
          <w:sz w:val="24"/>
          <w:szCs w:val="24"/>
          <w:lang w:val="et-EE"/>
        </w:rPr>
        <w:t xml:space="preserve"> </w:t>
      </w:r>
      <w:r w:rsidR="00D51803" w:rsidRPr="00E97ECC">
        <w:rPr>
          <w:rFonts w:ascii="Arial" w:eastAsia="DINPro" w:hAnsi="Arial" w:cs="Arial"/>
          <w:sz w:val="24"/>
          <w:szCs w:val="24"/>
          <w:lang w:val="et-EE"/>
        </w:rPr>
        <w:t xml:space="preserve">jääb tegemata või </w:t>
      </w:r>
      <w:r w:rsidR="00EE1645" w:rsidRPr="00E97ECC">
        <w:rPr>
          <w:rFonts w:ascii="Arial" w:eastAsia="DINPro" w:hAnsi="Arial" w:cs="Arial"/>
          <w:sz w:val="24"/>
          <w:szCs w:val="24"/>
          <w:lang w:val="et-EE"/>
        </w:rPr>
        <w:t xml:space="preserve">tuleb </w:t>
      </w:r>
      <w:r w:rsidR="00412A7A" w:rsidRPr="00E97ECC">
        <w:rPr>
          <w:rFonts w:ascii="Arial" w:eastAsia="DINPro" w:hAnsi="Arial" w:cs="Arial"/>
          <w:sz w:val="24"/>
          <w:szCs w:val="24"/>
          <w:lang w:val="et-EE"/>
        </w:rPr>
        <w:t xml:space="preserve">ümber korraldada. </w:t>
      </w:r>
      <w:r w:rsidR="00080CB5" w:rsidRPr="00E97ECC">
        <w:rPr>
          <w:rFonts w:ascii="Arial" w:eastAsia="DINPro" w:hAnsi="Arial" w:cs="Arial"/>
          <w:sz w:val="24"/>
          <w:szCs w:val="24"/>
          <w:lang w:val="et-EE"/>
        </w:rPr>
        <w:t>TLS-i kommentaarides on välja toodud, et k</w:t>
      </w:r>
      <w:r w:rsidR="00572CAE" w:rsidRPr="00E97ECC">
        <w:rPr>
          <w:rFonts w:ascii="Arial" w:eastAsia="DINPro" w:hAnsi="Arial" w:cs="Arial"/>
          <w:sz w:val="24"/>
          <w:szCs w:val="24"/>
          <w:lang w:val="et-EE"/>
        </w:rPr>
        <w:t>uigi pärast kahte kuud haiguslehel olemist on töötajal võimalik naasta tööle osalise koormuse või kergemate ülesannetega,</w:t>
      </w:r>
      <w:r w:rsidR="003F749C" w:rsidRPr="00E97ECC">
        <w:rPr>
          <w:rFonts w:ascii="Arial" w:eastAsia="DINPro" w:hAnsi="Arial" w:cs="Arial"/>
          <w:sz w:val="24"/>
          <w:szCs w:val="24"/>
          <w:lang w:val="et-EE"/>
        </w:rPr>
        <w:t xml:space="preserve"> </w:t>
      </w:r>
      <w:r w:rsidR="00080CB5" w:rsidRPr="00E97ECC">
        <w:rPr>
          <w:rFonts w:ascii="Arial" w:eastAsia="DINPro" w:hAnsi="Arial" w:cs="Arial"/>
          <w:sz w:val="24"/>
          <w:szCs w:val="24"/>
          <w:lang w:val="et-EE"/>
        </w:rPr>
        <w:t>siis ei saa tööandja selle aja jooksul hinnata töötaja sobivust esialgsele töökohale ja seda aega katseaja hulka lugeda, kui t</w:t>
      </w:r>
      <w:r w:rsidR="00907E41" w:rsidRPr="00E97ECC">
        <w:rPr>
          <w:rFonts w:ascii="Arial" w:eastAsia="DINPro" w:hAnsi="Arial" w:cs="Arial"/>
          <w:sz w:val="24"/>
          <w:szCs w:val="24"/>
          <w:lang w:val="et-EE"/>
        </w:rPr>
        <w:t>äidetakse tööülesandeid,</w:t>
      </w:r>
      <w:r w:rsidR="00080CB5" w:rsidRPr="00E97ECC">
        <w:rPr>
          <w:rFonts w:ascii="Arial" w:eastAsia="DINPro" w:hAnsi="Arial" w:cs="Arial"/>
          <w:sz w:val="24"/>
          <w:szCs w:val="24"/>
          <w:lang w:val="et-EE"/>
        </w:rPr>
        <w:t xml:space="preserve"> </w:t>
      </w:r>
      <w:r w:rsidR="003F749C" w:rsidRPr="00E97ECC">
        <w:rPr>
          <w:rFonts w:ascii="Arial" w:eastAsia="DINPro" w:hAnsi="Arial" w:cs="Arial"/>
          <w:sz w:val="24"/>
          <w:szCs w:val="24"/>
          <w:lang w:val="et-EE"/>
        </w:rPr>
        <w:t>mi</w:t>
      </w:r>
      <w:r w:rsidR="00EC49C3" w:rsidRPr="00E97ECC">
        <w:rPr>
          <w:rFonts w:ascii="Arial" w:eastAsia="DINPro" w:hAnsi="Arial" w:cs="Arial"/>
          <w:sz w:val="24"/>
          <w:szCs w:val="24"/>
          <w:lang w:val="et-EE"/>
        </w:rPr>
        <w:t>lle täitmises ei ole varem kokku lepitud</w:t>
      </w:r>
      <w:r w:rsidR="00080CB5" w:rsidRPr="00E97ECC">
        <w:rPr>
          <w:rFonts w:ascii="Arial" w:eastAsia="DINPro" w:hAnsi="Arial" w:cs="Arial"/>
          <w:sz w:val="24"/>
          <w:szCs w:val="24"/>
          <w:lang w:val="et-EE"/>
        </w:rPr>
        <w:t xml:space="preserve">. </w:t>
      </w:r>
      <w:r w:rsidR="005A34A4" w:rsidRPr="00E97ECC">
        <w:rPr>
          <w:rFonts w:ascii="Arial" w:eastAsia="DINPro" w:hAnsi="Arial" w:cs="Arial"/>
          <w:sz w:val="24"/>
          <w:szCs w:val="24"/>
          <w:lang w:val="et-EE"/>
        </w:rPr>
        <w:t xml:space="preserve">Lisaks ei ole </w:t>
      </w:r>
      <w:r w:rsidR="00573621" w:rsidRPr="00E97ECC">
        <w:rPr>
          <w:rFonts w:ascii="Arial" w:eastAsia="DINPro" w:hAnsi="Arial" w:cs="Arial"/>
          <w:sz w:val="24"/>
          <w:szCs w:val="24"/>
          <w:lang w:val="et-EE"/>
        </w:rPr>
        <w:t xml:space="preserve">TLS § 88 lg 1 p 1 võimalik rakendada, </w:t>
      </w:r>
      <w:r w:rsidR="00344B62" w:rsidRPr="00E97ECC">
        <w:rPr>
          <w:rFonts w:ascii="Arial" w:eastAsia="DINPro" w:hAnsi="Arial" w:cs="Arial"/>
          <w:sz w:val="24"/>
          <w:szCs w:val="24"/>
          <w:lang w:val="et-EE"/>
        </w:rPr>
        <w:t>sest see säte</w:t>
      </w:r>
      <w:r w:rsidR="00573621" w:rsidRPr="00E97ECC">
        <w:rPr>
          <w:rFonts w:ascii="Arial" w:eastAsia="DINPro" w:hAnsi="Arial" w:cs="Arial"/>
          <w:sz w:val="24"/>
          <w:szCs w:val="24"/>
          <w:lang w:val="et-EE"/>
        </w:rPr>
        <w:t xml:space="preserve"> eeldab neljakuulist töövõimetus</w:t>
      </w:r>
      <w:r w:rsidR="00771F03" w:rsidRPr="00E97ECC">
        <w:rPr>
          <w:rFonts w:ascii="Arial" w:eastAsia="DINPro" w:hAnsi="Arial" w:cs="Arial"/>
          <w:sz w:val="24"/>
          <w:szCs w:val="24"/>
          <w:lang w:val="et-EE"/>
        </w:rPr>
        <w:t>t ehk sama pikka aega</w:t>
      </w:r>
      <w:r w:rsidR="006650E5">
        <w:rPr>
          <w:rFonts w:ascii="Arial" w:eastAsia="DINPro" w:hAnsi="Arial" w:cs="Arial"/>
          <w:sz w:val="24"/>
          <w:szCs w:val="24"/>
          <w:lang w:val="et-EE"/>
        </w:rPr>
        <w:t>,</w:t>
      </w:r>
      <w:r w:rsidR="00771F03" w:rsidRPr="00E97ECC">
        <w:rPr>
          <w:rFonts w:ascii="Arial" w:eastAsia="DINPro" w:hAnsi="Arial" w:cs="Arial"/>
          <w:sz w:val="24"/>
          <w:szCs w:val="24"/>
          <w:lang w:val="et-EE"/>
        </w:rPr>
        <w:t xml:space="preserve"> kui on katseaja maksimaalne kestus. </w:t>
      </w:r>
      <w:r w:rsidR="00A863C4" w:rsidRPr="00E97ECC">
        <w:rPr>
          <w:rFonts w:ascii="Arial" w:eastAsia="DINPro" w:hAnsi="Arial" w:cs="Arial"/>
          <w:sz w:val="24"/>
          <w:szCs w:val="24"/>
          <w:lang w:val="et-EE"/>
        </w:rPr>
        <w:t xml:space="preserve">TLS § 86 </w:t>
      </w:r>
      <w:r w:rsidR="00C369B1" w:rsidRPr="00E97ECC">
        <w:rPr>
          <w:rFonts w:ascii="Arial" w:eastAsia="DINPro" w:hAnsi="Arial" w:cs="Arial"/>
          <w:sz w:val="24"/>
          <w:szCs w:val="24"/>
          <w:lang w:val="et-EE"/>
        </w:rPr>
        <w:t xml:space="preserve">lg 1 annab tööandjale õiguse </w:t>
      </w:r>
      <w:r w:rsidR="00D676DD" w:rsidRPr="00E97ECC">
        <w:rPr>
          <w:rFonts w:ascii="Arial" w:eastAsia="DINPro" w:hAnsi="Arial" w:cs="Arial"/>
          <w:sz w:val="24"/>
          <w:szCs w:val="24"/>
          <w:lang w:val="et-EE"/>
        </w:rPr>
        <w:t>tähtajalise ja tähtajatu töölepingu üles öelda katseaja jooksu</w:t>
      </w:r>
      <w:r w:rsidR="00BE3E3A" w:rsidRPr="00E97ECC">
        <w:rPr>
          <w:rFonts w:ascii="Arial" w:eastAsia="DINPro" w:hAnsi="Arial" w:cs="Arial"/>
          <w:sz w:val="24"/>
          <w:szCs w:val="24"/>
          <w:lang w:val="et-EE"/>
        </w:rPr>
        <w:t xml:space="preserve"> põhjusel, </w:t>
      </w:r>
      <w:r w:rsidR="005A34A4" w:rsidRPr="00E97ECC">
        <w:rPr>
          <w:rFonts w:ascii="Arial" w:eastAsia="DINPro" w:hAnsi="Arial" w:cs="Arial"/>
          <w:sz w:val="24"/>
          <w:szCs w:val="24"/>
          <w:lang w:val="et-EE"/>
        </w:rPr>
        <w:t xml:space="preserve">mis </w:t>
      </w:r>
      <w:r w:rsidR="00D676DD" w:rsidRPr="00E97ECC">
        <w:rPr>
          <w:rFonts w:ascii="Arial" w:eastAsia="DINPro" w:hAnsi="Arial" w:cs="Arial"/>
          <w:sz w:val="24"/>
          <w:szCs w:val="24"/>
          <w:lang w:val="et-EE"/>
        </w:rPr>
        <w:t xml:space="preserve">lõike 4 kohaselt </w:t>
      </w:r>
      <w:r w:rsidR="00701334" w:rsidRPr="00E97ECC">
        <w:rPr>
          <w:rFonts w:ascii="Arial" w:eastAsia="DINPro" w:hAnsi="Arial" w:cs="Arial"/>
          <w:sz w:val="24"/>
          <w:szCs w:val="24"/>
          <w:lang w:val="et-EE"/>
        </w:rPr>
        <w:t xml:space="preserve">ei või </w:t>
      </w:r>
      <w:r w:rsidR="00BE3E3A" w:rsidRPr="00E97ECC">
        <w:rPr>
          <w:rFonts w:ascii="Arial" w:eastAsia="DINPro" w:hAnsi="Arial" w:cs="Arial"/>
          <w:sz w:val="24"/>
          <w:szCs w:val="24"/>
          <w:lang w:val="et-EE"/>
        </w:rPr>
        <w:t xml:space="preserve">vastuolus olla </w:t>
      </w:r>
      <w:r w:rsidR="00701334" w:rsidRPr="00E97ECC">
        <w:rPr>
          <w:rFonts w:ascii="Arial" w:eastAsia="DINPro" w:hAnsi="Arial" w:cs="Arial"/>
          <w:sz w:val="24"/>
          <w:szCs w:val="24"/>
          <w:lang w:val="et-EE"/>
        </w:rPr>
        <w:t xml:space="preserve">katseaja eesmärgiga. </w:t>
      </w:r>
      <w:r w:rsidR="006F2877" w:rsidRPr="00E97ECC">
        <w:rPr>
          <w:rFonts w:ascii="Arial" w:eastAsia="DINPro" w:hAnsi="Arial" w:cs="Arial"/>
          <w:sz w:val="24"/>
          <w:szCs w:val="24"/>
          <w:lang w:val="et-EE"/>
        </w:rPr>
        <w:t xml:space="preserve">Kuid </w:t>
      </w:r>
      <w:r w:rsidR="009C6886" w:rsidRPr="00E97ECC">
        <w:rPr>
          <w:rFonts w:ascii="Arial" w:eastAsia="DINPro" w:hAnsi="Arial" w:cs="Arial"/>
          <w:sz w:val="24"/>
          <w:szCs w:val="24"/>
          <w:lang w:val="et-EE"/>
        </w:rPr>
        <w:t xml:space="preserve">selle sätte järgi tuleb töötaja tervist, teadmiseid, oskuseid, </w:t>
      </w:r>
      <w:r w:rsidR="009C6886" w:rsidRPr="00E97ECC">
        <w:rPr>
          <w:rFonts w:ascii="Arial" w:eastAsia="DINPro" w:hAnsi="Arial" w:cs="Arial"/>
          <w:sz w:val="24"/>
          <w:szCs w:val="24"/>
          <w:lang w:val="et-EE"/>
        </w:rPr>
        <w:lastRenderedPageBreak/>
        <w:t xml:space="preserve">võimeid ja isikuomadusi koos </w:t>
      </w:r>
      <w:r w:rsidR="00DD61D5" w:rsidRPr="00E97ECC">
        <w:rPr>
          <w:rFonts w:ascii="Arial" w:eastAsia="DINPro" w:hAnsi="Arial" w:cs="Arial"/>
          <w:sz w:val="24"/>
          <w:szCs w:val="24"/>
          <w:lang w:val="et-EE"/>
        </w:rPr>
        <w:t xml:space="preserve">kaaluda. Mistõttu ainult </w:t>
      </w:r>
      <w:r w:rsidR="008B7ACD" w:rsidRPr="00E97ECC">
        <w:rPr>
          <w:rFonts w:ascii="Arial" w:eastAsia="DINPro" w:hAnsi="Arial" w:cs="Arial"/>
          <w:sz w:val="24"/>
          <w:szCs w:val="24"/>
          <w:lang w:val="et-EE"/>
        </w:rPr>
        <w:t>püsivast töövõimetusest</w:t>
      </w:r>
      <w:r w:rsidR="0082082A" w:rsidRPr="00E97ECC">
        <w:rPr>
          <w:rFonts w:ascii="Arial" w:eastAsia="DINPro" w:hAnsi="Arial" w:cs="Arial"/>
          <w:sz w:val="24"/>
          <w:szCs w:val="24"/>
          <w:lang w:val="et-EE"/>
        </w:rPr>
        <w:t xml:space="preserve"> lähtudes ei saa tööandja öelda, et katseaja eesmärki ei ole täidetud. </w:t>
      </w:r>
      <w:r w:rsidR="00FC0C24" w:rsidRPr="00E97ECC">
        <w:rPr>
          <w:rFonts w:ascii="Arial" w:eastAsia="DINPro" w:hAnsi="Arial" w:cs="Arial"/>
          <w:sz w:val="24"/>
          <w:szCs w:val="24"/>
          <w:lang w:val="et-EE"/>
        </w:rPr>
        <w:t xml:space="preserve">Seega </w:t>
      </w:r>
      <w:r w:rsidR="00212E68" w:rsidRPr="00E97ECC">
        <w:rPr>
          <w:rFonts w:ascii="Arial" w:eastAsia="DINPro" w:hAnsi="Arial" w:cs="Arial"/>
          <w:sz w:val="24"/>
          <w:szCs w:val="24"/>
          <w:lang w:val="et-EE"/>
        </w:rPr>
        <w:t xml:space="preserve">on vaja </w:t>
      </w:r>
      <w:r w:rsidR="00573621" w:rsidRPr="00E97ECC">
        <w:rPr>
          <w:rFonts w:ascii="Arial" w:eastAsia="DINPro" w:hAnsi="Arial" w:cs="Arial"/>
          <w:sz w:val="24"/>
          <w:szCs w:val="24"/>
          <w:lang w:val="et-EE"/>
        </w:rPr>
        <w:t xml:space="preserve">selget </w:t>
      </w:r>
      <w:r w:rsidR="00212E68" w:rsidRPr="00E97ECC">
        <w:rPr>
          <w:rFonts w:ascii="Arial" w:eastAsia="DINPro" w:hAnsi="Arial" w:cs="Arial"/>
          <w:sz w:val="24"/>
          <w:szCs w:val="24"/>
          <w:lang w:val="et-EE"/>
        </w:rPr>
        <w:t xml:space="preserve">erandit, mis </w:t>
      </w:r>
      <w:r w:rsidR="00BE1C70" w:rsidRPr="00E97ECC">
        <w:rPr>
          <w:rFonts w:ascii="Arial" w:eastAsia="DINPro" w:hAnsi="Arial" w:cs="Arial"/>
          <w:sz w:val="24"/>
          <w:szCs w:val="24"/>
          <w:lang w:val="et-EE"/>
        </w:rPr>
        <w:t xml:space="preserve">lubaks </w:t>
      </w:r>
      <w:r w:rsidR="00642B7D" w:rsidRPr="00E97ECC">
        <w:rPr>
          <w:rFonts w:ascii="Arial" w:eastAsia="DINPro" w:hAnsi="Arial" w:cs="Arial"/>
          <w:sz w:val="24"/>
          <w:szCs w:val="24"/>
          <w:lang w:val="et-EE"/>
        </w:rPr>
        <w:t>töö</w:t>
      </w:r>
      <w:r w:rsidR="00BE1C70" w:rsidRPr="00E97ECC">
        <w:rPr>
          <w:rFonts w:ascii="Arial" w:eastAsia="DINPro" w:hAnsi="Arial" w:cs="Arial"/>
          <w:sz w:val="24"/>
          <w:szCs w:val="24"/>
          <w:lang w:val="et-EE"/>
        </w:rPr>
        <w:t xml:space="preserve">lepingu lõpetada pärast seda, kui eemalviibimine on ületanud poole katseajast ja </w:t>
      </w:r>
      <w:r w:rsidR="00212E68" w:rsidRPr="00E97ECC">
        <w:rPr>
          <w:rFonts w:ascii="Arial" w:eastAsia="DINPro" w:hAnsi="Arial" w:cs="Arial"/>
          <w:sz w:val="24"/>
          <w:szCs w:val="24"/>
          <w:lang w:val="et-EE"/>
        </w:rPr>
        <w:t xml:space="preserve">töötaja katseaja </w:t>
      </w:r>
      <w:r w:rsidR="00497269" w:rsidRPr="00E97ECC">
        <w:rPr>
          <w:rFonts w:ascii="Arial" w:eastAsia="DINPro" w:hAnsi="Arial" w:cs="Arial"/>
          <w:sz w:val="24"/>
          <w:szCs w:val="24"/>
          <w:lang w:val="et-EE"/>
        </w:rPr>
        <w:t>eesmärkide täitmist ei ole võimalik korralikult hinnata.</w:t>
      </w:r>
    </w:p>
    <w:p w14:paraId="0834ECD9" w14:textId="29BE0FD8" w:rsidR="00F9346B" w:rsidRPr="00E97ECC" w:rsidRDefault="00F9346B" w:rsidP="00A66297">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35A3E357" w14:textId="5B1EE499" w:rsidR="00F9346B" w:rsidRPr="00E97ECC" w:rsidRDefault="00A66297" w:rsidP="00F9346B">
      <w:pPr>
        <w:tabs>
          <w:tab w:val="left" w:pos="1630"/>
          <w:tab w:val="left" w:pos="5245"/>
        </w:tabs>
        <w:spacing w:after="0" w:line="240" w:lineRule="auto"/>
        <w:jc w:val="both"/>
        <w:rPr>
          <w:rFonts w:ascii="Arial" w:eastAsia="DINPro" w:hAnsi="Arial" w:cs="Arial"/>
          <w:b/>
          <w:sz w:val="24"/>
          <w:szCs w:val="24"/>
          <w:lang w:val="et-EE"/>
        </w:rPr>
      </w:pPr>
      <w:r w:rsidRPr="00E97ECC">
        <w:rPr>
          <w:rFonts w:ascii="Arial" w:eastAsia="DINPro" w:hAnsi="Arial" w:cs="Arial"/>
          <w:b/>
          <w:sz w:val="24"/>
          <w:szCs w:val="24"/>
          <w:lang w:val="et-EE"/>
        </w:rPr>
        <w:t>T</w:t>
      </w:r>
      <w:r w:rsidR="008C1FE6" w:rsidRPr="00E97ECC">
        <w:rPr>
          <w:rFonts w:ascii="Arial" w:eastAsia="DINPro" w:hAnsi="Arial" w:cs="Arial"/>
          <w:b/>
          <w:sz w:val="24"/>
          <w:szCs w:val="24"/>
          <w:lang w:val="et-EE"/>
        </w:rPr>
        <w:t>äiendada TLS §</w:t>
      </w:r>
      <w:r w:rsidRPr="00E97ECC">
        <w:rPr>
          <w:rFonts w:ascii="Arial" w:eastAsia="DINPro" w:hAnsi="Arial" w:cs="Arial"/>
          <w:b/>
          <w:sz w:val="24"/>
          <w:szCs w:val="24"/>
          <w:lang w:val="et-EE"/>
        </w:rPr>
        <w:t>-i</w:t>
      </w:r>
      <w:r w:rsidR="008C1FE6" w:rsidRPr="00E97ECC">
        <w:rPr>
          <w:rFonts w:ascii="Arial" w:eastAsia="DINPro" w:hAnsi="Arial" w:cs="Arial"/>
          <w:b/>
          <w:sz w:val="24"/>
          <w:szCs w:val="24"/>
          <w:lang w:val="et-EE"/>
        </w:rPr>
        <w:t xml:space="preserve"> </w:t>
      </w:r>
      <w:r w:rsidR="00B94295" w:rsidRPr="00E97ECC">
        <w:rPr>
          <w:rFonts w:ascii="Arial" w:eastAsia="DINPro" w:hAnsi="Arial" w:cs="Arial"/>
          <w:b/>
          <w:bCs/>
          <w:sz w:val="24"/>
          <w:szCs w:val="24"/>
          <w:lang w:val="et-EE"/>
        </w:rPr>
        <w:t>8</w:t>
      </w:r>
      <w:r w:rsidR="008C1FE6" w:rsidRPr="00E97ECC">
        <w:rPr>
          <w:rFonts w:ascii="Arial" w:eastAsia="DINPro" w:hAnsi="Arial" w:cs="Arial"/>
          <w:b/>
          <w:sz w:val="24"/>
          <w:szCs w:val="24"/>
          <w:lang w:val="et-EE"/>
        </w:rPr>
        <w:t>6 selliselt, et tööandjal o</w:t>
      </w:r>
      <w:r w:rsidR="00BA566F">
        <w:rPr>
          <w:rFonts w:ascii="Arial" w:eastAsia="DINPro" w:hAnsi="Arial" w:cs="Arial"/>
          <w:b/>
          <w:sz w:val="24"/>
          <w:szCs w:val="24"/>
          <w:lang w:val="et-EE"/>
        </w:rPr>
        <w:t>n</w:t>
      </w:r>
      <w:r w:rsidR="008C1FE6" w:rsidRPr="00E97ECC">
        <w:rPr>
          <w:rFonts w:ascii="Arial" w:eastAsia="DINPro" w:hAnsi="Arial" w:cs="Arial"/>
          <w:b/>
          <w:sz w:val="24"/>
          <w:szCs w:val="24"/>
          <w:lang w:val="et-EE"/>
        </w:rPr>
        <w:t xml:space="preserve"> </w:t>
      </w:r>
      <w:r w:rsidR="003A332C" w:rsidRPr="00E97ECC">
        <w:rPr>
          <w:rFonts w:ascii="Arial" w:eastAsia="DINPro" w:hAnsi="Arial" w:cs="Arial"/>
          <w:b/>
          <w:sz w:val="24"/>
          <w:szCs w:val="24"/>
          <w:lang w:val="et-EE"/>
        </w:rPr>
        <w:t>lubatud</w:t>
      </w:r>
      <w:r w:rsidR="008C1FE6" w:rsidRPr="00E97ECC">
        <w:rPr>
          <w:rFonts w:ascii="Arial" w:eastAsia="DINPro" w:hAnsi="Arial" w:cs="Arial"/>
          <w:b/>
          <w:sz w:val="24"/>
          <w:szCs w:val="24"/>
          <w:lang w:val="et-EE"/>
        </w:rPr>
        <w:t xml:space="preserve"> katseajal tööleping lõpetada ka juhul, kui töötaja on olnud olulise osa </w:t>
      </w:r>
      <w:r w:rsidR="00EB5236" w:rsidRPr="00E97ECC">
        <w:rPr>
          <w:rFonts w:ascii="Arial" w:eastAsia="DINPro" w:hAnsi="Arial" w:cs="Arial"/>
          <w:b/>
          <w:sz w:val="24"/>
          <w:szCs w:val="24"/>
          <w:lang w:val="et-EE"/>
        </w:rPr>
        <w:t xml:space="preserve">ehk üle poole </w:t>
      </w:r>
      <w:r w:rsidR="008C1FE6" w:rsidRPr="00E97ECC">
        <w:rPr>
          <w:rFonts w:ascii="Arial" w:eastAsia="DINPro" w:hAnsi="Arial" w:cs="Arial"/>
          <w:b/>
          <w:sz w:val="24"/>
          <w:szCs w:val="24"/>
          <w:lang w:val="et-EE"/>
        </w:rPr>
        <w:t>katseajast töölt eemal terviseseisundi tõttu</w:t>
      </w:r>
      <w:r w:rsidR="00B94295" w:rsidRPr="00E97ECC">
        <w:rPr>
          <w:rFonts w:ascii="Arial" w:eastAsia="DINPro" w:hAnsi="Arial" w:cs="Arial"/>
          <w:b/>
          <w:bCs/>
          <w:sz w:val="24"/>
          <w:szCs w:val="24"/>
          <w:lang w:val="et-EE"/>
        </w:rPr>
        <w:t>.</w:t>
      </w:r>
    </w:p>
    <w:p w14:paraId="21992747" w14:textId="77777777" w:rsidR="00A5450C" w:rsidRPr="00E97ECC" w:rsidRDefault="00A5450C" w:rsidP="004E4CC7">
      <w:pPr>
        <w:tabs>
          <w:tab w:val="left" w:pos="1630"/>
          <w:tab w:val="left" w:pos="5245"/>
        </w:tabs>
        <w:spacing w:before="120" w:after="120" w:line="240" w:lineRule="auto"/>
        <w:jc w:val="both"/>
        <w:rPr>
          <w:rFonts w:ascii="Arial" w:eastAsia="DINPro" w:hAnsi="Arial" w:cs="Arial"/>
          <w:sz w:val="24"/>
          <w:szCs w:val="24"/>
          <w:lang w:val="et-EE"/>
        </w:rPr>
      </w:pPr>
    </w:p>
    <w:p w14:paraId="74FE8041" w14:textId="65BE51EB" w:rsidR="0047212A" w:rsidRPr="00E97ECC" w:rsidRDefault="00045A57"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Ületunnitöö</w:t>
      </w:r>
    </w:p>
    <w:p w14:paraId="438EEFF5" w14:textId="3C2BF69B" w:rsidR="0047212A" w:rsidRPr="00E97ECC" w:rsidRDefault="00BA66A5"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TLS § 44 </w:t>
      </w:r>
      <w:r w:rsidR="00BE2FB8" w:rsidRPr="00E97ECC">
        <w:rPr>
          <w:rFonts w:ascii="Arial" w:eastAsia="DINPro" w:hAnsi="Arial" w:cs="Arial"/>
          <w:sz w:val="24"/>
          <w:szCs w:val="24"/>
          <w:lang w:val="et-EE"/>
        </w:rPr>
        <w:t>lõigete 6 j</w:t>
      </w:r>
      <w:r w:rsidR="00D20D3C" w:rsidRPr="00E97ECC">
        <w:rPr>
          <w:rFonts w:ascii="Arial" w:eastAsia="DINPro" w:hAnsi="Arial" w:cs="Arial"/>
          <w:sz w:val="24"/>
          <w:szCs w:val="24"/>
          <w:lang w:val="et-EE"/>
        </w:rPr>
        <w:t>a</w:t>
      </w:r>
      <w:r w:rsidR="00BE2FB8" w:rsidRPr="00E97ECC">
        <w:rPr>
          <w:rFonts w:ascii="Arial" w:eastAsia="DINPro" w:hAnsi="Arial" w:cs="Arial"/>
          <w:sz w:val="24"/>
          <w:szCs w:val="24"/>
          <w:lang w:val="et-EE"/>
        </w:rPr>
        <w:t xml:space="preserve"> 7</w:t>
      </w:r>
      <w:r w:rsidR="00045A57" w:rsidRPr="00E97ECC">
        <w:rPr>
          <w:rFonts w:ascii="Arial" w:eastAsia="DINPro" w:hAnsi="Arial" w:cs="Arial"/>
          <w:sz w:val="24"/>
          <w:szCs w:val="24"/>
          <w:lang w:val="et-EE"/>
        </w:rPr>
        <w:t xml:space="preserve"> järgi tuleb ületunnitöö hüvitada võrdses ulatuses vaba ajaga või maksta selle eest 1,5-kordset töötasu</w:t>
      </w:r>
      <w:r w:rsidR="006362FC" w:rsidRPr="00E97ECC">
        <w:rPr>
          <w:rFonts w:ascii="Arial" w:eastAsia="DINPro" w:hAnsi="Arial" w:cs="Arial"/>
          <w:sz w:val="24"/>
          <w:szCs w:val="24"/>
          <w:lang w:val="et-EE"/>
        </w:rPr>
        <w:t>.</w:t>
      </w:r>
    </w:p>
    <w:p w14:paraId="271FB825" w14:textId="7DA05F9E" w:rsidR="0002416A" w:rsidRPr="00E97ECC" w:rsidRDefault="0047212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Ettevõtja</w:t>
      </w:r>
      <w:r w:rsidR="006362FC" w:rsidRPr="00E97ECC">
        <w:rPr>
          <w:rFonts w:ascii="Arial" w:eastAsia="DINPro" w:hAnsi="Arial" w:cs="Arial"/>
          <w:sz w:val="24"/>
          <w:szCs w:val="24"/>
          <w:lang w:val="et-EE"/>
        </w:rPr>
        <w:t>d peavad</w:t>
      </w:r>
      <w:r w:rsidR="0055080A" w:rsidRPr="00E97ECC">
        <w:rPr>
          <w:rFonts w:ascii="Arial" w:eastAsia="DINPro" w:hAnsi="Arial" w:cs="Arial"/>
          <w:sz w:val="24"/>
          <w:szCs w:val="24"/>
          <w:lang w:val="et-EE"/>
        </w:rPr>
        <w:t xml:space="preserve"> p</w:t>
      </w:r>
      <w:r w:rsidRPr="00E97ECC">
        <w:rPr>
          <w:rFonts w:ascii="Arial" w:eastAsia="DINPro" w:hAnsi="Arial" w:cs="Arial"/>
          <w:sz w:val="24"/>
          <w:szCs w:val="24"/>
          <w:lang w:val="et-EE"/>
        </w:rPr>
        <w:t>robleemseks</w:t>
      </w:r>
      <w:r w:rsidRPr="00E97ECC" w:rsidDel="001C51C4">
        <w:rPr>
          <w:rFonts w:ascii="Arial" w:eastAsia="DINPro" w:hAnsi="Arial" w:cs="Arial"/>
          <w:sz w:val="24"/>
          <w:szCs w:val="24"/>
          <w:lang w:val="et-EE"/>
        </w:rPr>
        <w:t xml:space="preserve"> </w:t>
      </w:r>
      <w:r w:rsidRPr="00E97ECC">
        <w:rPr>
          <w:rFonts w:ascii="Arial" w:eastAsia="DINPro" w:hAnsi="Arial" w:cs="Arial"/>
          <w:sz w:val="24"/>
          <w:szCs w:val="24"/>
          <w:lang w:val="et-EE"/>
        </w:rPr>
        <w:t>Riigikohtu lahendi (</w:t>
      </w:r>
      <w:hyperlink r:id="rId13" w:history="1">
        <w:r w:rsidRPr="00E97ECC">
          <w:rPr>
            <w:rStyle w:val="Hperlink"/>
            <w:rFonts w:ascii="Arial" w:eastAsia="DINPro" w:hAnsi="Arial" w:cs="Arial"/>
            <w:sz w:val="24"/>
            <w:szCs w:val="24"/>
            <w:lang w:val="et-EE"/>
          </w:rPr>
          <w:t>2-22-16497</w:t>
        </w:r>
      </w:hyperlink>
      <w:r w:rsidRPr="00E97ECC">
        <w:rPr>
          <w:rFonts w:ascii="Arial" w:eastAsia="DINPro" w:hAnsi="Arial" w:cs="Arial"/>
          <w:sz w:val="24"/>
          <w:szCs w:val="24"/>
          <w:lang w:val="et-EE"/>
        </w:rPr>
        <w:t>)</w:t>
      </w:r>
      <w:r w:rsidR="00CC364D" w:rsidRPr="00E97ECC">
        <w:rPr>
          <w:rFonts w:ascii="Arial" w:eastAsia="DINPro" w:hAnsi="Arial" w:cs="Arial"/>
          <w:sz w:val="24"/>
          <w:szCs w:val="24"/>
          <w:lang w:val="et-EE"/>
        </w:rPr>
        <w:t xml:space="preserve"> punkti 15.2</w:t>
      </w:r>
      <w:r w:rsidRPr="00E97ECC">
        <w:rPr>
          <w:rFonts w:ascii="Arial" w:eastAsia="DINPro" w:hAnsi="Arial" w:cs="Arial"/>
          <w:sz w:val="24"/>
          <w:szCs w:val="24"/>
          <w:lang w:val="et-EE"/>
        </w:rPr>
        <w:t xml:space="preserve">, mille järgi tuleb </w:t>
      </w:r>
      <w:r w:rsidR="00AC0189" w:rsidRPr="00E97ECC">
        <w:rPr>
          <w:rFonts w:ascii="Arial" w:eastAsia="DINPro" w:hAnsi="Arial" w:cs="Arial"/>
          <w:sz w:val="24"/>
          <w:szCs w:val="24"/>
          <w:lang w:val="et-EE"/>
        </w:rPr>
        <w:t xml:space="preserve">tööandjal </w:t>
      </w:r>
      <w:r w:rsidRPr="00E97ECC">
        <w:rPr>
          <w:rFonts w:ascii="Arial" w:eastAsia="DINPro" w:hAnsi="Arial" w:cs="Arial"/>
          <w:sz w:val="24"/>
          <w:szCs w:val="24"/>
          <w:lang w:val="et-EE"/>
        </w:rPr>
        <w:t>lisaks vaba aja andmisele selle aja eest maksta ka töötasu. Praktikas tähendab see tööandja vaatest kahekordset tasu ühe ületunni eest</w:t>
      </w:r>
      <w:r w:rsidR="001E27B2" w:rsidRPr="00E97ECC">
        <w:rPr>
          <w:rFonts w:ascii="Arial" w:eastAsia="DINPro" w:hAnsi="Arial" w:cs="Arial"/>
          <w:sz w:val="24"/>
          <w:szCs w:val="24"/>
          <w:lang w:val="et-EE"/>
        </w:rPr>
        <w:t>.</w:t>
      </w:r>
      <w:r w:rsidR="00595DA1" w:rsidRPr="00E97ECC">
        <w:rPr>
          <w:rFonts w:ascii="Arial" w:eastAsia="DINPro" w:hAnsi="Arial" w:cs="Arial"/>
          <w:sz w:val="24"/>
          <w:szCs w:val="24"/>
          <w:lang w:val="et-EE"/>
        </w:rPr>
        <w:t xml:space="preserve"> </w:t>
      </w:r>
      <w:r w:rsidR="00EB1B5E" w:rsidRPr="00E97ECC">
        <w:rPr>
          <w:rFonts w:ascii="Arial" w:eastAsia="DINPro" w:hAnsi="Arial" w:cs="Arial"/>
          <w:sz w:val="24"/>
          <w:szCs w:val="24"/>
          <w:lang w:val="et-EE"/>
        </w:rPr>
        <w:t>Selline tõlgendus toob kaasa töötajate ebavõrdse kohtlemise, kuna üks töötaja saab ületundide eest 1,5-kordset tasu, samas kui teine saab 2-kordset tasu ning lisaks vaba aja, kuigi töö iseloom ja maht on olnud samad.</w:t>
      </w:r>
    </w:p>
    <w:p w14:paraId="66869DA9" w14:textId="3854A6EA" w:rsidR="0062737F" w:rsidRPr="00E97ECC" w:rsidRDefault="0002416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Näiteks </w:t>
      </w:r>
      <w:r w:rsidR="00EF5C5D" w:rsidRPr="00E97ECC">
        <w:rPr>
          <w:rFonts w:ascii="Arial" w:eastAsia="DINPro" w:hAnsi="Arial" w:cs="Arial"/>
          <w:sz w:val="24"/>
          <w:szCs w:val="24"/>
          <w:lang w:val="et-EE"/>
        </w:rPr>
        <w:t xml:space="preserve">kui töötaja töötab esmaspäevast reedeni iga päev 8 tundi, töötaja ja tööandja lepivad kokku, et töötaja teeb ühel reedel 12 tundi tavapärase 8 tunni asemel ning tööandja lühendab selle eest järgmisel esmaspäeval tööaega 8 tunnilt 4 tunnile, siis </w:t>
      </w:r>
      <w:r w:rsidR="00C977E8" w:rsidRPr="00E97ECC">
        <w:rPr>
          <w:rFonts w:ascii="Arial" w:eastAsia="DINPro" w:hAnsi="Arial" w:cs="Arial"/>
          <w:sz w:val="24"/>
          <w:szCs w:val="24"/>
          <w:lang w:val="et-EE"/>
        </w:rPr>
        <w:t>sellises olukorras</w:t>
      </w:r>
      <w:r w:rsidR="00747ED1" w:rsidRPr="00E97ECC">
        <w:rPr>
          <w:rFonts w:ascii="Arial" w:eastAsia="DINPro" w:hAnsi="Arial" w:cs="Arial"/>
          <w:sz w:val="24"/>
          <w:szCs w:val="24"/>
          <w:lang w:val="et-EE"/>
        </w:rPr>
        <w:t xml:space="preserve"> </w:t>
      </w:r>
      <w:r w:rsidR="0062737F" w:rsidRPr="00E97ECC">
        <w:rPr>
          <w:rFonts w:ascii="Arial" w:eastAsia="DINPro" w:hAnsi="Arial" w:cs="Arial"/>
          <w:sz w:val="24"/>
          <w:szCs w:val="24"/>
          <w:lang w:val="et-EE"/>
        </w:rPr>
        <w:t xml:space="preserve">tuleb tööandjal maksta reedel </w:t>
      </w:r>
      <w:r w:rsidR="009A50DA" w:rsidRPr="00E97ECC">
        <w:rPr>
          <w:rFonts w:ascii="Arial" w:eastAsia="DINPro" w:hAnsi="Arial" w:cs="Arial"/>
          <w:sz w:val="24"/>
          <w:szCs w:val="24"/>
          <w:lang w:val="et-EE"/>
        </w:rPr>
        <w:t>12 tunni töötamise e</w:t>
      </w:r>
      <w:r w:rsidR="0062737F" w:rsidRPr="00E97ECC">
        <w:rPr>
          <w:rFonts w:ascii="Arial" w:eastAsia="DINPro" w:hAnsi="Arial" w:cs="Arial"/>
          <w:sz w:val="24"/>
          <w:szCs w:val="24"/>
          <w:lang w:val="et-EE"/>
        </w:rPr>
        <w:t>e</w:t>
      </w:r>
      <w:r w:rsidR="009A50DA" w:rsidRPr="00E97ECC">
        <w:rPr>
          <w:rFonts w:ascii="Arial" w:eastAsia="DINPro" w:hAnsi="Arial" w:cs="Arial"/>
          <w:sz w:val="24"/>
          <w:szCs w:val="24"/>
          <w:lang w:val="et-EE"/>
        </w:rPr>
        <w:t xml:space="preserve">st ja </w:t>
      </w:r>
      <w:r w:rsidR="00BF51B7" w:rsidRPr="00E97ECC">
        <w:rPr>
          <w:rFonts w:ascii="Arial" w:eastAsia="DINPro" w:hAnsi="Arial" w:cs="Arial"/>
          <w:sz w:val="24"/>
          <w:szCs w:val="24"/>
          <w:lang w:val="et-EE"/>
        </w:rPr>
        <w:t>esmaspäeval</w:t>
      </w:r>
      <w:r w:rsidR="009A50DA" w:rsidRPr="00E97ECC">
        <w:rPr>
          <w:rFonts w:ascii="Arial" w:eastAsia="DINPro" w:hAnsi="Arial" w:cs="Arial"/>
          <w:sz w:val="24"/>
          <w:szCs w:val="24"/>
          <w:lang w:val="et-EE"/>
        </w:rPr>
        <w:t xml:space="preserve"> 8 tunni eest. </w:t>
      </w:r>
      <w:r w:rsidR="00D8329C" w:rsidRPr="00E97ECC">
        <w:rPr>
          <w:rFonts w:ascii="Arial" w:eastAsia="DINPro" w:hAnsi="Arial" w:cs="Arial"/>
          <w:sz w:val="24"/>
          <w:szCs w:val="24"/>
          <w:lang w:val="et-EE"/>
        </w:rPr>
        <w:t xml:space="preserve">Seega kokkuvõttes </w:t>
      </w:r>
      <w:r w:rsidR="00C977E8" w:rsidRPr="00E97ECC">
        <w:rPr>
          <w:rFonts w:ascii="Arial" w:eastAsia="DINPro" w:hAnsi="Arial" w:cs="Arial"/>
          <w:sz w:val="24"/>
          <w:szCs w:val="24"/>
          <w:lang w:val="et-EE"/>
        </w:rPr>
        <w:t>teeb töötaja tööd 16 tundi</w:t>
      </w:r>
      <w:r w:rsidR="004F220D" w:rsidRPr="00E97ECC">
        <w:rPr>
          <w:rFonts w:ascii="Arial" w:eastAsia="DINPro" w:hAnsi="Arial" w:cs="Arial"/>
          <w:sz w:val="24"/>
          <w:szCs w:val="24"/>
          <w:lang w:val="et-EE"/>
        </w:rPr>
        <w:t>, millest 4 on ületunnitöö</w:t>
      </w:r>
      <w:r w:rsidR="00C977E8" w:rsidRPr="00E97ECC">
        <w:rPr>
          <w:rFonts w:ascii="Arial" w:eastAsia="DINPro" w:hAnsi="Arial" w:cs="Arial"/>
          <w:sz w:val="24"/>
          <w:szCs w:val="24"/>
          <w:lang w:val="et-EE"/>
        </w:rPr>
        <w:t xml:space="preserve"> ning </w:t>
      </w:r>
      <w:r w:rsidR="00D8329C" w:rsidRPr="00E97ECC">
        <w:rPr>
          <w:rFonts w:ascii="Arial" w:eastAsia="DINPro" w:hAnsi="Arial" w:cs="Arial"/>
          <w:sz w:val="24"/>
          <w:szCs w:val="24"/>
          <w:lang w:val="et-EE"/>
        </w:rPr>
        <w:t xml:space="preserve">4 ületunni eest </w:t>
      </w:r>
      <w:r w:rsidR="00C977E8" w:rsidRPr="00E97ECC">
        <w:rPr>
          <w:rFonts w:ascii="Arial" w:eastAsia="DINPro" w:hAnsi="Arial" w:cs="Arial"/>
          <w:sz w:val="24"/>
          <w:szCs w:val="24"/>
          <w:lang w:val="et-EE"/>
        </w:rPr>
        <w:t xml:space="preserve">tuleb </w:t>
      </w:r>
      <w:r w:rsidR="00D8329C" w:rsidRPr="00E97ECC">
        <w:rPr>
          <w:rFonts w:ascii="Arial" w:eastAsia="DINPro" w:hAnsi="Arial" w:cs="Arial"/>
          <w:sz w:val="24"/>
          <w:szCs w:val="24"/>
          <w:lang w:val="et-EE"/>
        </w:rPr>
        <w:t xml:space="preserve">maksta 8 tunni töötasu. Kui samas olukorras lepitakse teise töötajaga kokku, et ületunnitöö eest makstakse 1,5-kordset tasu, siis </w:t>
      </w:r>
      <w:r w:rsidR="00A87026" w:rsidRPr="00E97ECC">
        <w:rPr>
          <w:rFonts w:ascii="Arial" w:eastAsia="DINPro" w:hAnsi="Arial" w:cs="Arial"/>
          <w:sz w:val="24"/>
          <w:szCs w:val="24"/>
          <w:lang w:val="et-EE"/>
        </w:rPr>
        <w:t xml:space="preserve">tuleb töötajale maksta </w:t>
      </w:r>
      <w:r w:rsidR="00353ACE" w:rsidRPr="00E97ECC">
        <w:rPr>
          <w:rFonts w:ascii="Arial" w:eastAsia="DINPro" w:hAnsi="Arial" w:cs="Arial"/>
          <w:sz w:val="24"/>
          <w:szCs w:val="24"/>
          <w:lang w:val="et-EE"/>
        </w:rPr>
        <w:t>4 ületunnitöö eest 1,5-kordset tasu</w:t>
      </w:r>
      <w:r w:rsidR="00DF4400" w:rsidRPr="00E97ECC">
        <w:rPr>
          <w:rFonts w:ascii="Arial" w:eastAsia="DINPro" w:hAnsi="Arial" w:cs="Arial"/>
          <w:sz w:val="24"/>
          <w:szCs w:val="24"/>
          <w:lang w:val="et-EE"/>
        </w:rPr>
        <w:t>.</w:t>
      </w:r>
    </w:p>
    <w:p w14:paraId="1FE71015" w14:textId="1E7492D0" w:rsidR="00A92166" w:rsidRPr="00E97ECC" w:rsidRDefault="00A63089"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Kaubanduskoda leiab, et selline olukord ei ole õiglane</w:t>
      </w:r>
      <w:r w:rsidRPr="00E97ECC" w:rsidDel="00F27156">
        <w:rPr>
          <w:rFonts w:ascii="Arial" w:eastAsia="DINPro" w:hAnsi="Arial" w:cs="Arial"/>
          <w:sz w:val="24"/>
          <w:szCs w:val="24"/>
          <w:lang w:val="et-EE"/>
        </w:rPr>
        <w:t xml:space="preserve"> ega </w:t>
      </w:r>
      <w:r w:rsidR="0002416A" w:rsidRPr="00E97ECC">
        <w:rPr>
          <w:rFonts w:ascii="Arial" w:eastAsia="DINPro" w:hAnsi="Arial" w:cs="Arial"/>
          <w:sz w:val="24"/>
          <w:szCs w:val="24"/>
          <w:lang w:val="et-EE"/>
        </w:rPr>
        <w:t>kooskõlas seaduse algse eesmärgiga</w:t>
      </w:r>
      <w:r w:rsidRPr="00E97ECC">
        <w:rPr>
          <w:rFonts w:ascii="Arial" w:eastAsia="DINPro" w:hAnsi="Arial" w:cs="Arial"/>
          <w:sz w:val="24"/>
          <w:szCs w:val="24"/>
          <w:lang w:val="et-EE"/>
        </w:rPr>
        <w:t>. Ületunnitöö hüvitamisel peab töötajale jääma valik, kas ta soovib rahalist hüvitist või vaba aega, kuid topelt hüvitamist ei tohi seadus ega selle tõlgendamine ette näha.</w:t>
      </w:r>
      <w:r w:rsidR="00A92166" w:rsidRPr="00E97ECC">
        <w:rPr>
          <w:rFonts w:ascii="Arial" w:eastAsia="DINPro" w:hAnsi="Arial" w:cs="Arial"/>
          <w:sz w:val="24"/>
          <w:szCs w:val="24"/>
          <w:lang w:val="et-EE"/>
        </w:rPr>
        <w:t xml:space="preserve"> </w:t>
      </w:r>
      <w:r w:rsidR="00C507E9" w:rsidRPr="00E97ECC">
        <w:rPr>
          <w:rFonts w:ascii="Arial" w:eastAsia="DINPro" w:hAnsi="Arial" w:cs="Arial"/>
          <w:sz w:val="24"/>
          <w:szCs w:val="24"/>
          <w:lang w:val="et-EE"/>
        </w:rPr>
        <w:t xml:space="preserve">Meie ettepaneku kohaselt peaks eelnevalt toodud näites </w:t>
      </w:r>
      <w:r w:rsidR="00C1294E" w:rsidRPr="00E97ECC">
        <w:rPr>
          <w:rFonts w:ascii="Arial" w:eastAsia="DINPro" w:hAnsi="Arial" w:cs="Arial"/>
          <w:sz w:val="24"/>
          <w:szCs w:val="24"/>
          <w:lang w:val="et-EE"/>
        </w:rPr>
        <w:t xml:space="preserve">tööandja maksma töötajale reedel 12 tunni töötamise eest ning esmaspäeval </w:t>
      </w:r>
      <w:r w:rsidR="00662E2C" w:rsidRPr="00E97ECC">
        <w:rPr>
          <w:rFonts w:ascii="Arial" w:eastAsia="DINPro" w:hAnsi="Arial" w:cs="Arial"/>
          <w:sz w:val="24"/>
          <w:szCs w:val="24"/>
          <w:lang w:val="et-EE"/>
        </w:rPr>
        <w:t>4</w:t>
      </w:r>
      <w:r w:rsidR="00C1294E" w:rsidRPr="00E97ECC">
        <w:rPr>
          <w:rFonts w:ascii="Arial" w:eastAsia="DINPro" w:hAnsi="Arial" w:cs="Arial"/>
          <w:sz w:val="24"/>
          <w:szCs w:val="24"/>
          <w:lang w:val="et-EE"/>
        </w:rPr>
        <w:t xml:space="preserve"> tunni töötamise eest</w:t>
      </w:r>
      <w:r w:rsidR="00662E2C" w:rsidRPr="00E97ECC">
        <w:rPr>
          <w:rFonts w:ascii="Arial" w:eastAsia="DINPro" w:hAnsi="Arial" w:cs="Arial"/>
          <w:sz w:val="24"/>
          <w:szCs w:val="24"/>
          <w:lang w:val="et-EE"/>
        </w:rPr>
        <w:t xml:space="preserve"> ehk kokkuvõttes 16 tunni töötamise eest. </w:t>
      </w:r>
      <w:r w:rsidR="008C60BC" w:rsidRPr="00E97ECC">
        <w:rPr>
          <w:rFonts w:ascii="Arial" w:eastAsia="DINPro" w:hAnsi="Arial" w:cs="Arial"/>
          <w:sz w:val="24"/>
          <w:szCs w:val="24"/>
          <w:lang w:val="et-EE"/>
        </w:rPr>
        <w:t>Samas võivad pooled kokku leppida, et tööandja maksab 4 ületunni eest 1,5-kordset tasu</w:t>
      </w:r>
      <w:r w:rsidR="00760578" w:rsidRPr="00E97ECC">
        <w:rPr>
          <w:rFonts w:ascii="Arial" w:eastAsia="DINPro" w:hAnsi="Arial" w:cs="Arial"/>
          <w:sz w:val="24"/>
          <w:szCs w:val="24"/>
          <w:lang w:val="et-EE"/>
        </w:rPr>
        <w:t xml:space="preserve"> ja ei paku esmaspäeval vaba aega</w:t>
      </w:r>
      <w:r w:rsidR="008C60BC" w:rsidRPr="00E97ECC">
        <w:rPr>
          <w:rFonts w:ascii="Arial" w:eastAsia="DINPro" w:hAnsi="Arial" w:cs="Arial"/>
          <w:sz w:val="24"/>
          <w:szCs w:val="24"/>
          <w:lang w:val="et-EE"/>
        </w:rPr>
        <w:t xml:space="preserve">. </w:t>
      </w:r>
      <w:r w:rsidR="007511D7" w:rsidRPr="00E97ECC">
        <w:rPr>
          <w:rFonts w:ascii="Arial" w:eastAsia="DINPro" w:hAnsi="Arial" w:cs="Arial"/>
          <w:sz w:val="24"/>
          <w:szCs w:val="24"/>
          <w:lang w:val="et-EE"/>
        </w:rPr>
        <w:t>Seega r</w:t>
      </w:r>
      <w:r w:rsidR="00A92166" w:rsidRPr="00E97ECC">
        <w:rPr>
          <w:rFonts w:ascii="Arial" w:eastAsia="DINPro" w:hAnsi="Arial" w:cs="Arial"/>
          <w:sz w:val="24"/>
          <w:szCs w:val="24"/>
          <w:lang w:val="et-EE"/>
        </w:rPr>
        <w:t>aha</w:t>
      </w:r>
      <w:r w:rsidR="007511D7" w:rsidRPr="00E97ECC">
        <w:rPr>
          <w:rFonts w:ascii="Arial" w:eastAsia="DINPro" w:hAnsi="Arial" w:cs="Arial"/>
          <w:sz w:val="24"/>
          <w:szCs w:val="24"/>
          <w:lang w:val="et-EE"/>
        </w:rPr>
        <w:t>s hüvitamisel</w:t>
      </w:r>
      <w:r w:rsidR="00A92166" w:rsidRPr="00E97ECC">
        <w:rPr>
          <w:rFonts w:ascii="Arial" w:eastAsia="DINPro" w:hAnsi="Arial" w:cs="Arial"/>
          <w:sz w:val="24"/>
          <w:szCs w:val="24"/>
          <w:lang w:val="et-EE"/>
        </w:rPr>
        <w:t xml:space="preserve"> peab kohalduma 1,5-kordne töötasu, kuid vaba aja andmisel peab see olema tasustamata, sest töötaja on juba saanud oma tööaja eest töötasu.</w:t>
      </w:r>
    </w:p>
    <w:p w14:paraId="4A9FDC88" w14:textId="2A0C77F6" w:rsidR="00352A18" w:rsidRPr="00E97ECC" w:rsidRDefault="00352A18" w:rsidP="00C450AC">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715DD839" w14:textId="1D3FBD6D" w:rsidR="00A676E8" w:rsidRPr="00E97ECC" w:rsidRDefault="009B021E" w:rsidP="00C66CA8">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T</w:t>
      </w:r>
      <w:r w:rsidR="007A017E" w:rsidRPr="00E97ECC">
        <w:rPr>
          <w:rFonts w:ascii="Arial" w:eastAsia="DINPro" w:hAnsi="Arial" w:cs="Arial"/>
          <w:b/>
          <w:bCs/>
          <w:sz w:val="24"/>
          <w:szCs w:val="24"/>
          <w:lang w:val="et-EE"/>
        </w:rPr>
        <w:t>äiendada TLS §</w:t>
      </w:r>
      <w:r w:rsidR="00C450AC" w:rsidRPr="00E97ECC">
        <w:rPr>
          <w:rFonts w:ascii="Arial" w:eastAsia="DINPro" w:hAnsi="Arial" w:cs="Arial"/>
          <w:b/>
          <w:bCs/>
          <w:sz w:val="24"/>
          <w:szCs w:val="24"/>
          <w:lang w:val="et-EE"/>
        </w:rPr>
        <w:t>-i</w:t>
      </w:r>
      <w:r w:rsidR="007A017E" w:rsidRPr="00E97ECC">
        <w:rPr>
          <w:rFonts w:ascii="Arial" w:eastAsia="DINPro" w:hAnsi="Arial" w:cs="Arial"/>
          <w:b/>
          <w:bCs/>
          <w:sz w:val="24"/>
          <w:szCs w:val="24"/>
          <w:lang w:val="et-EE"/>
        </w:rPr>
        <w:t xml:space="preserve"> 44 selliselt, et ületunnitöö hüvitamisel </w:t>
      </w:r>
      <w:r w:rsidR="00CD6577" w:rsidRPr="00E97ECC">
        <w:rPr>
          <w:rFonts w:ascii="Arial" w:eastAsia="DINPro" w:hAnsi="Arial" w:cs="Arial"/>
          <w:b/>
          <w:bCs/>
          <w:sz w:val="24"/>
          <w:szCs w:val="24"/>
          <w:lang w:val="et-EE"/>
        </w:rPr>
        <w:t>vaba aja</w:t>
      </w:r>
      <w:r w:rsidR="00726F92" w:rsidRPr="00E97ECC">
        <w:rPr>
          <w:rFonts w:ascii="Arial" w:eastAsia="DINPro" w:hAnsi="Arial" w:cs="Arial"/>
          <w:b/>
          <w:bCs/>
          <w:sz w:val="24"/>
          <w:szCs w:val="24"/>
          <w:lang w:val="et-EE"/>
        </w:rPr>
        <w:t>ga</w:t>
      </w:r>
      <w:r w:rsidR="00CD6577" w:rsidRPr="00E97ECC">
        <w:rPr>
          <w:rFonts w:ascii="Arial" w:eastAsia="DINPro" w:hAnsi="Arial" w:cs="Arial"/>
          <w:b/>
          <w:bCs/>
          <w:sz w:val="24"/>
          <w:szCs w:val="24"/>
          <w:lang w:val="et-EE"/>
        </w:rPr>
        <w:t xml:space="preserve"> loetakse </w:t>
      </w:r>
      <w:r w:rsidR="007F7FF6" w:rsidRPr="00E97ECC">
        <w:rPr>
          <w:rFonts w:ascii="Arial" w:eastAsia="DINPro" w:hAnsi="Arial" w:cs="Arial"/>
          <w:b/>
          <w:bCs/>
          <w:sz w:val="24"/>
          <w:szCs w:val="24"/>
          <w:lang w:val="et-EE"/>
        </w:rPr>
        <w:t>ületunnitöö eest tehtud töö tasustatuks töötajale makstava tavapärase töötasuga</w:t>
      </w:r>
      <w:r w:rsidR="009201E5" w:rsidRPr="00E97ECC">
        <w:rPr>
          <w:rFonts w:ascii="Arial" w:eastAsia="DINPro" w:hAnsi="Arial" w:cs="Arial"/>
          <w:b/>
          <w:bCs/>
          <w:sz w:val="24"/>
          <w:szCs w:val="24"/>
          <w:lang w:val="et-EE"/>
        </w:rPr>
        <w:t xml:space="preserve"> ja vaba aja andmisega</w:t>
      </w:r>
      <w:r w:rsidR="00CD6577" w:rsidRPr="00E97ECC">
        <w:rPr>
          <w:rFonts w:ascii="Arial" w:eastAsia="DINPro" w:hAnsi="Arial" w:cs="Arial"/>
          <w:b/>
          <w:bCs/>
          <w:sz w:val="24"/>
          <w:szCs w:val="24"/>
          <w:lang w:val="et-EE"/>
        </w:rPr>
        <w:t xml:space="preserve"> ning tööandjal ei ole kohustust maksta </w:t>
      </w:r>
      <w:r w:rsidR="003D09F2" w:rsidRPr="00E97ECC">
        <w:rPr>
          <w:rFonts w:ascii="Arial" w:eastAsia="DINPro" w:hAnsi="Arial" w:cs="Arial"/>
          <w:b/>
          <w:bCs/>
          <w:sz w:val="24"/>
          <w:szCs w:val="24"/>
          <w:lang w:val="et-EE"/>
        </w:rPr>
        <w:t>täiendavat tasu vaba aja eest</w:t>
      </w:r>
      <w:r w:rsidR="00C66CA8" w:rsidRPr="00E97ECC">
        <w:rPr>
          <w:rFonts w:ascii="Arial" w:eastAsia="DINPro" w:hAnsi="Arial" w:cs="Arial"/>
          <w:b/>
          <w:bCs/>
          <w:sz w:val="24"/>
          <w:szCs w:val="24"/>
          <w:lang w:val="et-EE"/>
        </w:rPr>
        <w:t>.</w:t>
      </w:r>
    </w:p>
    <w:p w14:paraId="412FC3EB" w14:textId="77777777" w:rsidR="00481D78" w:rsidRPr="00E97ECC" w:rsidRDefault="00481D78" w:rsidP="00C66CA8">
      <w:pPr>
        <w:tabs>
          <w:tab w:val="left" w:pos="1630"/>
          <w:tab w:val="left" w:pos="5245"/>
        </w:tabs>
        <w:spacing w:before="120" w:after="120" w:line="240" w:lineRule="auto"/>
        <w:jc w:val="both"/>
        <w:rPr>
          <w:rFonts w:ascii="Arial" w:eastAsia="DINPro" w:hAnsi="Arial" w:cs="Arial"/>
          <w:sz w:val="24"/>
          <w:szCs w:val="24"/>
          <w:lang w:val="et-EE"/>
        </w:rPr>
      </w:pPr>
    </w:p>
    <w:p w14:paraId="29902DDF" w14:textId="3F19462A" w:rsidR="00247E8F" w:rsidRPr="00E97ECC" w:rsidRDefault="00247E8F"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Valveaeg</w:t>
      </w:r>
    </w:p>
    <w:p w14:paraId="003D378B" w14:textId="0B1116CE" w:rsidR="000C02BC" w:rsidRPr="00E97ECC" w:rsidRDefault="00CE7E80"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lastRenderedPageBreak/>
        <w:t xml:space="preserve">Kui töötaja ja tööandja on kokku leppinud, et töötaja on tööandjale kättesaadav tööülesannete täitmiseks väljaspool tööaega (valveaeg), tuleb töötajale maksta tasu, mis ei või olla väiksem kui 1/10 kokkulepitud töötasust </w:t>
      </w:r>
      <w:r w:rsidR="00247E8F" w:rsidRPr="00E97ECC">
        <w:rPr>
          <w:rFonts w:ascii="Arial" w:eastAsia="DINPro" w:hAnsi="Arial" w:cs="Arial"/>
          <w:sz w:val="24"/>
          <w:szCs w:val="24"/>
          <w:lang w:val="et-EE"/>
        </w:rPr>
        <w:t>(</w:t>
      </w:r>
      <w:r w:rsidR="00F1445C">
        <w:rPr>
          <w:rFonts w:ascii="Arial" w:eastAsia="DINPro" w:hAnsi="Arial" w:cs="Arial"/>
          <w:sz w:val="24"/>
          <w:szCs w:val="24"/>
          <w:lang w:val="et-EE"/>
        </w:rPr>
        <w:t xml:space="preserve">TLS </w:t>
      </w:r>
      <w:r w:rsidR="00247E8F" w:rsidRPr="00E97ECC">
        <w:rPr>
          <w:rFonts w:ascii="Arial" w:eastAsia="DINPro" w:hAnsi="Arial" w:cs="Arial"/>
          <w:sz w:val="24"/>
          <w:szCs w:val="24"/>
          <w:lang w:val="et-EE"/>
        </w:rPr>
        <w:t xml:space="preserve">§ 48). </w:t>
      </w:r>
      <w:r w:rsidR="00091F91" w:rsidRPr="00E97ECC">
        <w:rPr>
          <w:rFonts w:ascii="Arial" w:eastAsia="DINPro" w:hAnsi="Arial" w:cs="Arial"/>
          <w:sz w:val="24"/>
          <w:szCs w:val="24"/>
          <w:lang w:val="et-EE"/>
        </w:rPr>
        <w:t>Sama paragrahvi lõike 2 järgi on tühine valveaja kokkulepe, mille puhul töötajale ei ole tagatud igapäevase ja iganädalase puhkeaja kasutamise võimalus. Erandina lubab § 48 lõige 2¹ poolte kokkuleppel seda piirangut mitte kohaldada täistööajaga töötajale, kelle tööülesanne on info- ja kommunikatsioonitehnoloogia teenuste ja taristu järjepideva toimimise või infoturbe tagamine, kui on täidetud seaduses sätestatud tingimused, sealhulgas reageerimisaeg, valveaja kestus ja tervisekaitse nõuded.</w:t>
      </w:r>
    </w:p>
    <w:p w14:paraId="668A44D0" w14:textId="3BC6A333" w:rsidR="00FF3651" w:rsidRPr="00E97ECC" w:rsidRDefault="00491AE9"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Kaubanduskoda leiab, et praegune erand, </w:t>
      </w:r>
      <w:r w:rsidR="00E73F03" w:rsidRPr="00E97ECC">
        <w:rPr>
          <w:rFonts w:ascii="Arial" w:eastAsia="DINPro" w:hAnsi="Arial" w:cs="Arial"/>
          <w:sz w:val="24"/>
          <w:szCs w:val="24"/>
          <w:lang w:val="et-EE"/>
        </w:rPr>
        <w:t xml:space="preserve">mis kohaldub vaid töötajatele, kelle </w:t>
      </w:r>
      <w:r w:rsidR="009F321F" w:rsidRPr="00E97ECC">
        <w:rPr>
          <w:rFonts w:ascii="Arial" w:eastAsia="DINPro" w:hAnsi="Arial" w:cs="Arial"/>
          <w:sz w:val="24"/>
          <w:szCs w:val="24"/>
          <w:lang w:val="et-EE"/>
        </w:rPr>
        <w:t>tööülesanne on info- ja kommunikatsioonitehnoloogia teenuste ja taristu järjepideva toimimise või infoturbe tagamin</w:t>
      </w:r>
      <w:r w:rsidR="00E73F03" w:rsidRPr="00E97ECC">
        <w:rPr>
          <w:rFonts w:ascii="Arial" w:eastAsia="DINPro" w:hAnsi="Arial" w:cs="Arial"/>
          <w:sz w:val="24"/>
          <w:szCs w:val="24"/>
          <w:lang w:val="et-EE"/>
        </w:rPr>
        <w:t>e</w:t>
      </w:r>
      <w:r w:rsidRPr="00E97ECC">
        <w:rPr>
          <w:rFonts w:ascii="Arial" w:eastAsia="DINPro" w:hAnsi="Arial" w:cs="Arial"/>
          <w:sz w:val="24"/>
          <w:szCs w:val="24"/>
          <w:lang w:val="et-EE"/>
        </w:rPr>
        <w:t xml:space="preserve">, ei arvesta teiste elutähtsate teenuste osutajate </w:t>
      </w:r>
      <w:r w:rsidR="00E73F03" w:rsidRPr="00E97ECC">
        <w:rPr>
          <w:rFonts w:ascii="Arial" w:eastAsia="DINPro" w:hAnsi="Arial" w:cs="Arial"/>
          <w:sz w:val="24"/>
          <w:szCs w:val="24"/>
          <w:lang w:val="et-EE"/>
        </w:rPr>
        <w:t xml:space="preserve">töötajate </w:t>
      </w:r>
      <w:r w:rsidRPr="00E97ECC">
        <w:rPr>
          <w:rFonts w:ascii="Arial" w:eastAsia="DINPro" w:hAnsi="Arial" w:cs="Arial"/>
          <w:sz w:val="24"/>
          <w:szCs w:val="24"/>
          <w:lang w:val="et-EE"/>
        </w:rPr>
        <w:t xml:space="preserve">töö iseloomu. Hädaolukorra seaduse kohaselt on elutähtsad teenused </w:t>
      </w:r>
      <w:r w:rsidR="00FF3651" w:rsidRPr="00E97ECC">
        <w:rPr>
          <w:rFonts w:ascii="Arial" w:eastAsia="DINPro" w:hAnsi="Arial" w:cs="Arial"/>
          <w:sz w:val="24"/>
          <w:szCs w:val="24"/>
          <w:lang w:val="et-EE"/>
        </w:rPr>
        <w:t xml:space="preserve">ka </w:t>
      </w:r>
      <w:r w:rsidRPr="00E97ECC">
        <w:rPr>
          <w:rFonts w:ascii="Arial" w:eastAsia="DINPro" w:hAnsi="Arial" w:cs="Arial"/>
          <w:sz w:val="24"/>
          <w:szCs w:val="24"/>
          <w:lang w:val="et-EE"/>
        </w:rPr>
        <w:t xml:space="preserve">näiteks </w:t>
      </w:r>
      <w:r w:rsidR="00FF3651" w:rsidRPr="00E97ECC">
        <w:rPr>
          <w:rFonts w:ascii="Arial" w:eastAsia="DINPro" w:hAnsi="Arial" w:cs="Arial"/>
          <w:sz w:val="24"/>
          <w:szCs w:val="24"/>
          <w:lang w:val="et-EE"/>
        </w:rPr>
        <w:t>veevarustus ja kanalisatsioon</w:t>
      </w:r>
      <w:r w:rsidRPr="00E97ECC">
        <w:rPr>
          <w:rFonts w:ascii="Arial" w:eastAsia="DINPro" w:hAnsi="Arial" w:cs="Arial"/>
          <w:sz w:val="24"/>
          <w:szCs w:val="24"/>
          <w:lang w:val="et-EE"/>
        </w:rPr>
        <w:t xml:space="preserve">. Nendes valdkondades peavad </w:t>
      </w:r>
      <w:r w:rsidR="00E73F03" w:rsidRPr="00E97ECC">
        <w:rPr>
          <w:rFonts w:ascii="Arial" w:eastAsia="DINPro" w:hAnsi="Arial" w:cs="Arial"/>
          <w:sz w:val="24"/>
          <w:szCs w:val="24"/>
          <w:lang w:val="et-EE"/>
        </w:rPr>
        <w:t xml:space="preserve">ka teised </w:t>
      </w:r>
      <w:r w:rsidRPr="00E97ECC">
        <w:rPr>
          <w:rFonts w:ascii="Arial" w:eastAsia="DINPro" w:hAnsi="Arial" w:cs="Arial"/>
          <w:sz w:val="24"/>
          <w:szCs w:val="24"/>
          <w:lang w:val="et-EE"/>
        </w:rPr>
        <w:t xml:space="preserve">töötajad tagama teenuse katkematu toimimise ja olema pidevas valmisolekus reageerima hädaolukordadele. </w:t>
      </w:r>
      <w:r w:rsidR="00405ED5" w:rsidRPr="00E97ECC">
        <w:rPr>
          <w:rFonts w:ascii="Arial" w:eastAsia="DINPro" w:hAnsi="Arial" w:cs="Arial"/>
          <w:sz w:val="24"/>
          <w:szCs w:val="24"/>
          <w:lang w:val="et-EE"/>
        </w:rPr>
        <w:t xml:space="preserve">Kuna </w:t>
      </w:r>
      <w:r w:rsidR="0008743A" w:rsidRPr="00E97ECC">
        <w:rPr>
          <w:rFonts w:ascii="Arial" w:eastAsia="DINPro" w:hAnsi="Arial" w:cs="Arial"/>
          <w:sz w:val="24"/>
          <w:szCs w:val="24"/>
          <w:lang w:val="et-EE"/>
        </w:rPr>
        <w:t xml:space="preserve">erand kehtib </w:t>
      </w:r>
      <w:r w:rsidR="00490BA6" w:rsidRPr="00E97ECC">
        <w:rPr>
          <w:rFonts w:ascii="Arial" w:eastAsia="DINPro" w:hAnsi="Arial" w:cs="Arial"/>
          <w:sz w:val="24"/>
          <w:szCs w:val="24"/>
          <w:lang w:val="et-EE"/>
        </w:rPr>
        <w:t xml:space="preserve">vaid kindlatele töötajatele, siis peavad elutähtsa teenuse osutajad </w:t>
      </w:r>
      <w:r w:rsidR="00A3521D" w:rsidRPr="00E97ECC">
        <w:rPr>
          <w:rFonts w:ascii="Arial" w:eastAsia="DINPro" w:hAnsi="Arial" w:cs="Arial"/>
          <w:sz w:val="24"/>
          <w:szCs w:val="24"/>
          <w:lang w:val="et-EE"/>
        </w:rPr>
        <w:t xml:space="preserve">rakendama lisaks valveajale </w:t>
      </w:r>
      <w:r w:rsidR="00405ED5" w:rsidRPr="00E97ECC">
        <w:rPr>
          <w:rFonts w:ascii="Arial" w:eastAsia="DINPro" w:hAnsi="Arial" w:cs="Arial"/>
          <w:sz w:val="24"/>
          <w:szCs w:val="24"/>
          <w:lang w:val="et-EE"/>
        </w:rPr>
        <w:t xml:space="preserve">ka </w:t>
      </w:r>
      <w:r w:rsidR="00086948" w:rsidRPr="00E97ECC">
        <w:rPr>
          <w:rFonts w:ascii="Arial" w:eastAsia="DINPro" w:hAnsi="Arial" w:cs="Arial"/>
          <w:sz w:val="24"/>
          <w:szCs w:val="24"/>
          <w:lang w:val="et-EE"/>
        </w:rPr>
        <w:t>ületunnitöö</w:t>
      </w:r>
      <w:r w:rsidR="00A3521D" w:rsidRPr="00E97ECC">
        <w:rPr>
          <w:rFonts w:ascii="Arial" w:eastAsia="DINPro" w:hAnsi="Arial" w:cs="Arial"/>
          <w:sz w:val="24"/>
          <w:szCs w:val="24"/>
          <w:lang w:val="et-EE"/>
        </w:rPr>
        <w:t>d</w:t>
      </w:r>
      <w:r w:rsidR="00086948" w:rsidRPr="00E97ECC">
        <w:rPr>
          <w:rFonts w:ascii="Arial" w:eastAsia="DINPro" w:hAnsi="Arial" w:cs="Arial"/>
          <w:sz w:val="24"/>
          <w:szCs w:val="24"/>
          <w:lang w:val="et-EE"/>
        </w:rPr>
        <w:t xml:space="preserve"> või </w:t>
      </w:r>
      <w:r w:rsidR="00405ED5" w:rsidRPr="00E97ECC">
        <w:rPr>
          <w:rFonts w:ascii="Arial" w:eastAsia="DINPro" w:hAnsi="Arial" w:cs="Arial"/>
          <w:sz w:val="24"/>
          <w:szCs w:val="24"/>
          <w:lang w:val="et-EE"/>
        </w:rPr>
        <w:t xml:space="preserve">palkama lisatööjõudu </w:t>
      </w:r>
      <w:r w:rsidR="00086948" w:rsidRPr="00E97ECC">
        <w:rPr>
          <w:rFonts w:ascii="Arial" w:eastAsia="DINPro" w:hAnsi="Arial" w:cs="Arial"/>
          <w:sz w:val="24"/>
          <w:szCs w:val="24"/>
          <w:lang w:val="et-EE"/>
        </w:rPr>
        <w:t>lisavahetuste</w:t>
      </w:r>
      <w:r w:rsidR="00405ED5" w:rsidRPr="00E97ECC">
        <w:rPr>
          <w:rFonts w:ascii="Arial" w:eastAsia="DINPro" w:hAnsi="Arial" w:cs="Arial"/>
          <w:sz w:val="24"/>
          <w:szCs w:val="24"/>
          <w:lang w:val="et-EE"/>
        </w:rPr>
        <w:t>ks</w:t>
      </w:r>
      <w:r w:rsidR="00A3521D" w:rsidRPr="00E97ECC">
        <w:rPr>
          <w:rFonts w:ascii="Arial" w:eastAsia="DINPro" w:hAnsi="Arial" w:cs="Arial"/>
          <w:sz w:val="24"/>
          <w:szCs w:val="24"/>
          <w:lang w:val="et-EE"/>
        </w:rPr>
        <w:t xml:space="preserve">. See suurendab ettevõtte </w:t>
      </w:r>
      <w:r w:rsidR="00086948" w:rsidRPr="00E97ECC">
        <w:rPr>
          <w:rFonts w:ascii="Arial" w:eastAsia="DINPro" w:hAnsi="Arial" w:cs="Arial"/>
          <w:sz w:val="24"/>
          <w:szCs w:val="24"/>
          <w:lang w:val="et-EE"/>
        </w:rPr>
        <w:t xml:space="preserve">tööjõukulusid, tekitab halduskoormust ning </w:t>
      </w:r>
      <w:r w:rsidR="00A3521D" w:rsidRPr="00E97ECC">
        <w:rPr>
          <w:rFonts w:ascii="Arial" w:eastAsia="DINPro" w:hAnsi="Arial" w:cs="Arial"/>
          <w:sz w:val="24"/>
          <w:szCs w:val="24"/>
          <w:lang w:val="et-EE"/>
        </w:rPr>
        <w:t xml:space="preserve">võib </w:t>
      </w:r>
      <w:r w:rsidR="00086948" w:rsidRPr="00E97ECC">
        <w:rPr>
          <w:rFonts w:ascii="Arial" w:eastAsia="DINPro" w:hAnsi="Arial" w:cs="Arial"/>
          <w:sz w:val="24"/>
          <w:szCs w:val="24"/>
          <w:lang w:val="et-EE"/>
        </w:rPr>
        <w:t>vähenda</w:t>
      </w:r>
      <w:r w:rsidR="00A3521D" w:rsidRPr="00E97ECC">
        <w:rPr>
          <w:rFonts w:ascii="Arial" w:eastAsia="DINPro" w:hAnsi="Arial" w:cs="Arial"/>
          <w:sz w:val="24"/>
          <w:szCs w:val="24"/>
          <w:lang w:val="et-EE"/>
        </w:rPr>
        <w:t>da</w:t>
      </w:r>
      <w:r w:rsidR="00086948" w:rsidRPr="00E97ECC">
        <w:rPr>
          <w:rFonts w:ascii="Arial" w:eastAsia="DINPro" w:hAnsi="Arial" w:cs="Arial"/>
          <w:sz w:val="24"/>
          <w:szCs w:val="24"/>
          <w:lang w:val="et-EE"/>
        </w:rPr>
        <w:t xml:space="preserve"> reageerimisvõimekust kriitilistes olukordades.</w:t>
      </w:r>
    </w:p>
    <w:p w14:paraId="12BE1716" w14:textId="4ABD4454" w:rsidR="00796626" w:rsidRPr="00E97ECC" w:rsidRDefault="00A32E13"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Kaubanduskoja hinnangul tuleks elutähtsate teenuste puhul kohaldada samu valveaja tingimusi, mis kehtivad </w:t>
      </w:r>
      <w:r w:rsidR="00C57CD3" w:rsidRPr="00E97ECC">
        <w:rPr>
          <w:rFonts w:ascii="Arial" w:eastAsia="DINPro" w:hAnsi="Arial" w:cs="Arial"/>
          <w:sz w:val="24"/>
          <w:szCs w:val="24"/>
          <w:lang w:val="et-EE"/>
        </w:rPr>
        <w:t>info- ja kommunikatsioonitehnoloogia teenuste ja taristu järjepideva toimimise või infoturbe tagamisel</w:t>
      </w:r>
      <w:r w:rsidRPr="00E97ECC">
        <w:rPr>
          <w:rFonts w:ascii="Arial" w:eastAsia="DINPro" w:hAnsi="Arial" w:cs="Arial"/>
          <w:sz w:val="24"/>
          <w:szCs w:val="24"/>
          <w:lang w:val="et-EE"/>
        </w:rPr>
        <w:t xml:space="preserve"> TLS § 48 lõike 2¹ punktides 1–6</w:t>
      </w:r>
      <w:r w:rsidR="00A2182A" w:rsidRPr="00E97ECC">
        <w:rPr>
          <w:rFonts w:ascii="Arial" w:eastAsia="DINPro" w:hAnsi="Arial" w:cs="Arial"/>
          <w:sz w:val="24"/>
          <w:szCs w:val="24"/>
          <w:lang w:val="et-EE"/>
        </w:rPr>
        <w:t>, välja arvatud punkt 2</w:t>
      </w:r>
      <w:r w:rsidRPr="00E97ECC">
        <w:rPr>
          <w:rFonts w:ascii="Arial" w:eastAsia="DINPro" w:hAnsi="Arial" w:cs="Arial"/>
          <w:sz w:val="24"/>
          <w:szCs w:val="24"/>
          <w:lang w:val="et-EE"/>
        </w:rPr>
        <w:t xml:space="preserve">. Need hõlmavad nõuet sõlmida kokkulepe kirjalikku taasesitamist võimaldavas vormis, määrata mõistlik reageerimisaeg, piirata valveaja kestust maksimaalselt 130 tunniga kuus, tagada vähemalt kaks tööst ja valveajast vaba nädalavahetust ning vältida töötaja tervise ja ohutuse kahjustamist. </w:t>
      </w:r>
      <w:r w:rsidR="00491AE9" w:rsidRPr="00E97ECC">
        <w:rPr>
          <w:rFonts w:ascii="Arial" w:eastAsia="DINPro" w:hAnsi="Arial" w:cs="Arial"/>
          <w:sz w:val="24"/>
          <w:szCs w:val="24"/>
          <w:lang w:val="et-EE"/>
        </w:rPr>
        <w:t xml:space="preserve">Erandi laiendamine kõigile elutähtsa teenuse osutajatele võimaldaks tagada töökorralduse paindlikkuse ja teenuste järjepidevuse, säilitades samal ajal töötajate kaitse. Valveaja kohaldamise tingimused, sealhulgas mõistlik reageerimisaeg, piiratud valveaja kestus </w:t>
      </w:r>
      <w:r w:rsidR="004550B2" w:rsidRPr="00E97ECC">
        <w:rPr>
          <w:rFonts w:ascii="Arial" w:eastAsia="DINPro" w:hAnsi="Arial" w:cs="Arial"/>
          <w:sz w:val="24"/>
          <w:szCs w:val="24"/>
          <w:lang w:val="et-EE"/>
        </w:rPr>
        <w:t xml:space="preserve">ühes </w:t>
      </w:r>
      <w:r w:rsidR="00491AE9" w:rsidRPr="00E97ECC">
        <w:rPr>
          <w:rFonts w:ascii="Arial" w:eastAsia="DINPro" w:hAnsi="Arial" w:cs="Arial"/>
          <w:sz w:val="24"/>
          <w:szCs w:val="24"/>
          <w:lang w:val="et-EE"/>
        </w:rPr>
        <w:t>kuus ning nõue, et see ei kahjusta töötaja tervist ega ohutust, tagaksid jätkuvalt töö- ja puhkeaja tasakaalu ning väldiksid töötajate ülekoormust</w:t>
      </w:r>
      <w:r w:rsidR="004550B2" w:rsidRPr="00E97ECC">
        <w:rPr>
          <w:rFonts w:ascii="Arial" w:eastAsia="DINPro" w:hAnsi="Arial" w:cs="Arial"/>
          <w:sz w:val="24"/>
          <w:szCs w:val="24"/>
          <w:lang w:val="et-EE"/>
        </w:rPr>
        <w:t xml:space="preserve">, kuid </w:t>
      </w:r>
      <w:r w:rsidR="00940AF1" w:rsidRPr="00E97ECC">
        <w:rPr>
          <w:rFonts w:ascii="Arial" w:eastAsia="DINPro" w:hAnsi="Arial" w:cs="Arial"/>
          <w:sz w:val="24"/>
          <w:szCs w:val="24"/>
          <w:lang w:val="et-EE"/>
        </w:rPr>
        <w:t>annaks tööandjatele võimaluse tagada töökorralduse järjepidevus</w:t>
      </w:r>
      <w:r w:rsidR="003E022E" w:rsidRPr="00E97ECC">
        <w:rPr>
          <w:rFonts w:ascii="Arial" w:eastAsia="DINPro" w:hAnsi="Arial" w:cs="Arial"/>
          <w:sz w:val="24"/>
          <w:szCs w:val="24"/>
          <w:lang w:val="et-EE"/>
        </w:rPr>
        <w:t>.</w:t>
      </w:r>
    </w:p>
    <w:p w14:paraId="4C58CC29" w14:textId="1EC812CF" w:rsidR="00796626" w:rsidRPr="00E97ECC" w:rsidRDefault="00796626" w:rsidP="001152F9">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70524AD6" w14:textId="2FE08493" w:rsidR="00247E8F" w:rsidRPr="00E97ECC" w:rsidRDefault="00123B6B"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Laienda</w:t>
      </w:r>
      <w:r w:rsidR="00924E92" w:rsidRPr="00E97ECC">
        <w:rPr>
          <w:rFonts w:ascii="Arial" w:eastAsia="DINPro" w:hAnsi="Arial" w:cs="Arial"/>
          <w:b/>
          <w:bCs/>
          <w:sz w:val="24"/>
          <w:szCs w:val="24"/>
          <w:lang w:val="et-EE"/>
        </w:rPr>
        <w:t>da</w:t>
      </w:r>
      <w:r w:rsidR="009A1FB0" w:rsidRPr="00E97ECC">
        <w:rPr>
          <w:rFonts w:ascii="Arial" w:eastAsia="DINPro" w:hAnsi="Arial" w:cs="Arial"/>
          <w:b/>
          <w:bCs/>
          <w:sz w:val="24"/>
          <w:szCs w:val="24"/>
          <w:lang w:val="et-EE"/>
        </w:rPr>
        <w:t xml:space="preserve"> TLS § 48 </w:t>
      </w:r>
      <w:r w:rsidR="002D19CD" w:rsidRPr="00E97ECC">
        <w:rPr>
          <w:rFonts w:ascii="Arial" w:eastAsia="DINPro" w:hAnsi="Arial" w:cs="Arial"/>
          <w:b/>
          <w:bCs/>
          <w:sz w:val="24"/>
          <w:szCs w:val="24"/>
          <w:lang w:val="et-EE"/>
        </w:rPr>
        <w:t>lõike</w:t>
      </w:r>
      <w:r w:rsidR="00491AE9" w:rsidRPr="00E97ECC">
        <w:rPr>
          <w:rFonts w:ascii="Arial" w:eastAsia="DINPro" w:hAnsi="Arial" w:cs="Arial"/>
          <w:b/>
          <w:bCs/>
          <w:sz w:val="24"/>
          <w:szCs w:val="24"/>
          <w:lang w:val="et-EE"/>
        </w:rPr>
        <w:t>s</w:t>
      </w:r>
      <w:r w:rsidR="002D19CD" w:rsidRPr="00E97ECC">
        <w:rPr>
          <w:rFonts w:ascii="Arial" w:eastAsia="DINPro" w:hAnsi="Arial" w:cs="Arial"/>
          <w:b/>
          <w:bCs/>
          <w:sz w:val="24"/>
          <w:szCs w:val="24"/>
          <w:lang w:val="et-EE"/>
        </w:rPr>
        <w:t xml:space="preserve"> 2</w:t>
      </w:r>
      <w:r w:rsidR="002D19CD" w:rsidRPr="00E97ECC">
        <w:rPr>
          <w:rFonts w:ascii="Arial" w:eastAsia="DINPro" w:hAnsi="Arial" w:cs="Arial"/>
          <w:b/>
          <w:bCs/>
          <w:sz w:val="24"/>
          <w:szCs w:val="24"/>
          <w:vertAlign w:val="superscript"/>
          <w:lang w:val="et-EE"/>
        </w:rPr>
        <w:t>1</w:t>
      </w:r>
      <w:r w:rsidR="002D19CD" w:rsidRPr="00E97ECC">
        <w:rPr>
          <w:rFonts w:ascii="Arial" w:eastAsia="DINPro" w:hAnsi="Arial" w:cs="Arial"/>
          <w:b/>
          <w:bCs/>
          <w:sz w:val="24"/>
          <w:szCs w:val="24"/>
          <w:lang w:val="et-EE"/>
        </w:rPr>
        <w:t xml:space="preserve"> </w:t>
      </w:r>
      <w:r w:rsidR="00491AE9" w:rsidRPr="00E97ECC">
        <w:rPr>
          <w:rFonts w:ascii="Arial" w:eastAsia="DINPro" w:hAnsi="Arial" w:cs="Arial"/>
          <w:b/>
          <w:bCs/>
          <w:sz w:val="24"/>
          <w:szCs w:val="24"/>
          <w:lang w:val="et-EE"/>
        </w:rPr>
        <w:t>sätestatud valveaja erand</w:t>
      </w:r>
      <w:r w:rsidR="00811915" w:rsidRPr="00E97ECC">
        <w:rPr>
          <w:rFonts w:ascii="Arial" w:eastAsia="DINPro" w:hAnsi="Arial" w:cs="Arial"/>
          <w:b/>
          <w:bCs/>
          <w:sz w:val="24"/>
          <w:szCs w:val="24"/>
          <w:lang w:val="et-EE"/>
        </w:rPr>
        <w:t>it</w:t>
      </w:r>
      <w:r w:rsidR="00491AE9" w:rsidRPr="00E97ECC">
        <w:rPr>
          <w:rFonts w:ascii="Arial" w:eastAsia="DINPro" w:hAnsi="Arial" w:cs="Arial"/>
          <w:b/>
          <w:bCs/>
          <w:sz w:val="24"/>
          <w:szCs w:val="24"/>
          <w:lang w:val="et-EE"/>
        </w:rPr>
        <w:t xml:space="preserve"> kõigile elutähtsa teenuse osutajatele.</w:t>
      </w:r>
    </w:p>
    <w:p w14:paraId="5723C53C" w14:textId="77777777" w:rsidR="00491AE9" w:rsidRPr="00E97ECC" w:rsidRDefault="00491AE9" w:rsidP="001152F9">
      <w:pPr>
        <w:tabs>
          <w:tab w:val="left" w:pos="1630"/>
          <w:tab w:val="left" w:pos="5245"/>
        </w:tabs>
        <w:spacing w:before="120" w:after="120" w:line="240" w:lineRule="auto"/>
        <w:jc w:val="both"/>
        <w:rPr>
          <w:rFonts w:ascii="Arial" w:eastAsia="DINPro" w:hAnsi="Arial" w:cs="Arial"/>
          <w:sz w:val="24"/>
          <w:szCs w:val="24"/>
          <w:lang w:val="et-EE"/>
        </w:rPr>
      </w:pPr>
    </w:p>
    <w:p w14:paraId="001E7062" w14:textId="5FE32F08" w:rsidR="00346FCA" w:rsidRPr="00E97ECC" w:rsidRDefault="00346FCA"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P</w:t>
      </w:r>
      <w:r w:rsidR="00E60CDE" w:rsidRPr="00E97ECC">
        <w:rPr>
          <w:rFonts w:ascii="Arial" w:eastAsia="DINPro" w:hAnsi="Arial" w:cs="Arial"/>
          <w:b/>
          <w:bCs/>
          <w:sz w:val="24"/>
          <w:szCs w:val="24"/>
          <w:lang w:val="et-EE"/>
        </w:rPr>
        <w:t>õhipuhkus</w:t>
      </w:r>
    </w:p>
    <w:p w14:paraId="7EE5B686" w14:textId="6BBC837C" w:rsidR="00451D14" w:rsidRPr="00E97ECC" w:rsidRDefault="001152F9"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5.1. </w:t>
      </w:r>
      <w:r w:rsidR="00451D14" w:rsidRPr="00E97ECC">
        <w:rPr>
          <w:rFonts w:ascii="Arial" w:eastAsia="DINPro" w:hAnsi="Arial" w:cs="Arial"/>
          <w:b/>
          <w:bCs/>
          <w:sz w:val="24"/>
          <w:szCs w:val="24"/>
          <w:lang w:val="et-EE"/>
        </w:rPr>
        <w:t>Põhipuhkus kalendripäevade</w:t>
      </w:r>
    </w:p>
    <w:p w14:paraId="2ACA1D1F" w14:textId="48F1CA2B" w:rsidR="00346FCA" w:rsidRPr="00E97ECC" w:rsidRDefault="00C84C69"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w:t>
      </w:r>
      <w:r w:rsidR="00E60CDE" w:rsidRPr="00E97ECC">
        <w:rPr>
          <w:rFonts w:ascii="Arial" w:eastAsia="DINPro" w:hAnsi="Arial" w:cs="Arial"/>
          <w:sz w:val="24"/>
          <w:szCs w:val="24"/>
          <w:lang w:val="et-EE"/>
        </w:rPr>
        <w:t xml:space="preserve"> §</w:t>
      </w:r>
      <w:r w:rsidRPr="00E97ECC">
        <w:rPr>
          <w:rFonts w:ascii="Arial" w:eastAsia="DINPro" w:hAnsi="Arial" w:cs="Arial"/>
          <w:sz w:val="24"/>
          <w:szCs w:val="24"/>
          <w:lang w:val="et-EE"/>
        </w:rPr>
        <w:t>-i</w:t>
      </w:r>
      <w:r w:rsidR="00346FCA" w:rsidRPr="00E97ECC">
        <w:rPr>
          <w:rFonts w:ascii="Arial" w:eastAsia="DINPro" w:hAnsi="Arial" w:cs="Arial"/>
          <w:sz w:val="24"/>
          <w:szCs w:val="24"/>
          <w:lang w:val="et-EE"/>
        </w:rPr>
        <w:t xml:space="preserve"> 55 järgi on töötajal õigus vähemalt 28 kalendripäeva põhipuhkusele aastas.</w:t>
      </w:r>
    </w:p>
    <w:p w14:paraId="4ADDB4A5" w14:textId="3049FA01" w:rsidR="00335E09" w:rsidRPr="00E97ECC" w:rsidRDefault="00B25167"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Kuna põhipuhkus on ette nähtud kalendripäevades, mitte tööpäevades, siis võib ühe tööandja juures tekkida </w:t>
      </w:r>
      <w:r w:rsidR="0013537C" w:rsidRPr="00E97ECC">
        <w:rPr>
          <w:rFonts w:ascii="Arial" w:eastAsia="DINPro" w:hAnsi="Arial" w:cs="Arial"/>
          <w:sz w:val="24"/>
          <w:szCs w:val="24"/>
          <w:lang w:val="et-EE"/>
        </w:rPr>
        <w:t>ebavõrdne kohtlemine, ku</w:t>
      </w:r>
      <w:r w:rsidR="001220B3" w:rsidRPr="00E97ECC">
        <w:rPr>
          <w:rFonts w:ascii="Arial" w:eastAsia="DINPro" w:hAnsi="Arial" w:cs="Arial"/>
          <w:sz w:val="24"/>
          <w:szCs w:val="24"/>
          <w:lang w:val="et-EE"/>
        </w:rPr>
        <w:t>i</w:t>
      </w:r>
      <w:r w:rsidR="0013537C" w:rsidRPr="00E97ECC">
        <w:rPr>
          <w:rFonts w:ascii="Arial" w:eastAsia="DINPro" w:hAnsi="Arial" w:cs="Arial"/>
          <w:sz w:val="24"/>
          <w:szCs w:val="24"/>
          <w:lang w:val="et-EE"/>
        </w:rPr>
        <w:t xml:space="preserve"> üks töötaja kasutab </w:t>
      </w:r>
      <w:r w:rsidR="00D724AA" w:rsidRPr="00E97ECC">
        <w:rPr>
          <w:rFonts w:ascii="Arial" w:eastAsia="DINPro" w:hAnsi="Arial" w:cs="Arial"/>
          <w:sz w:val="24"/>
          <w:szCs w:val="24"/>
          <w:lang w:val="et-EE"/>
        </w:rPr>
        <w:t>põhipuhkust rohkematel tööpäevadel kui teine töötaja. Selline olukord võib tekkida, kui tööandja võimaldab töötajal hästi paindliku</w:t>
      </w:r>
      <w:r w:rsidR="00E26F43" w:rsidRPr="00E97ECC">
        <w:rPr>
          <w:rFonts w:ascii="Arial" w:eastAsia="DINPro" w:hAnsi="Arial" w:cs="Arial"/>
          <w:sz w:val="24"/>
          <w:szCs w:val="24"/>
          <w:lang w:val="et-EE"/>
        </w:rPr>
        <w:t xml:space="preserve">lt valida, millal puhata. Näiteks kui üks töötaja puhkab järjest 28 kalendripäeva (selle sisse jääb </w:t>
      </w:r>
      <w:r w:rsidR="008D4050" w:rsidRPr="00E97ECC">
        <w:rPr>
          <w:rFonts w:ascii="Arial" w:eastAsia="DINPro" w:hAnsi="Arial" w:cs="Arial"/>
          <w:sz w:val="24"/>
          <w:szCs w:val="24"/>
          <w:lang w:val="et-EE"/>
        </w:rPr>
        <w:t>8 puhkepäeva), kuid teine töötaja puhk</w:t>
      </w:r>
      <w:r w:rsidR="002E5825" w:rsidRPr="00E97ECC">
        <w:rPr>
          <w:rFonts w:ascii="Arial" w:eastAsia="DINPro" w:hAnsi="Arial" w:cs="Arial"/>
          <w:sz w:val="24"/>
          <w:szCs w:val="24"/>
          <w:lang w:val="et-EE"/>
        </w:rPr>
        <w:t>a</w:t>
      </w:r>
      <w:r w:rsidR="008D4050" w:rsidRPr="00E97ECC">
        <w:rPr>
          <w:rFonts w:ascii="Arial" w:eastAsia="DINPro" w:hAnsi="Arial" w:cs="Arial"/>
          <w:sz w:val="24"/>
          <w:szCs w:val="24"/>
          <w:lang w:val="et-EE"/>
        </w:rPr>
        <w:t xml:space="preserve">b </w:t>
      </w:r>
      <w:r w:rsidR="008D4050" w:rsidRPr="00E97ECC">
        <w:rPr>
          <w:rFonts w:ascii="Arial" w:eastAsia="DINPro" w:hAnsi="Arial" w:cs="Arial"/>
          <w:sz w:val="24"/>
          <w:szCs w:val="24"/>
          <w:lang w:val="et-EE"/>
        </w:rPr>
        <w:lastRenderedPageBreak/>
        <w:t>järjest 14 kalendripäeva ja ülejäänud osa põhipuhkusest kasutab üksnes tööpäevadel</w:t>
      </w:r>
      <w:r w:rsidR="0016721C" w:rsidRPr="00E97ECC">
        <w:rPr>
          <w:rFonts w:ascii="Arial" w:eastAsia="DINPro" w:hAnsi="Arial" w:cs="Arial"/>
          <w:sz w:val="24"/>
          <w:szCs w:val="24"/>
          <w:lang w:val="et-EE"/>
        </w:rPr>
        <w:t xml:space="preserve">, siis sellises olukorras </w:t>
      </w:r>
      <w:r w:rsidR="00D84764" w:rsidRPr="00E97ECC">
        <w:rPr>
          <w:rFonts w:ascii="Arial" w:eastAsia="DINPro" w:hAnsi="Arial" w:cs="Arial"/>
          <w:sz w:val="24"/>
          <w:szCs w:val="24"/>
          <w:lang w:val="et-EE"/>
        </w:rPr>
        <w:t>erineb töötajate põhipuhkuse kestus tööpäevades.</w:t>
      </w:r>
      <w:r w:rsidR="002E5825" w:rsidRPr="00E97ECC">
        <w:rPr>
          <w:rFonts w:ascii="Arial" w:eastAsia="DINPro" w:hAnsi="Arial" w:cs="Arial"/>
          <w:sz w:val="24"/>
          <w:szCs w:val="24"/>
          <w:lang w:val="et-EE"/>
        </w:rPr>
        <w:t xml:space="preserve"> Toodud näites saab töötaja, kes puhkab järjest 28 kalendripäeva</w:t>
      </w:r>
      <w:r w:rsidR="00475B95" w:rsidRPr="00E97ECC">
        <w:rPr>
          <w:rFonts w:ascii="Arial" w:eastAsia="DINPro" w:hAnsi="Arial" w:cs="Arial"/>
          <w:sz w:val="24"/>
          <w:szCs w:val="24"/>
          <w:lang w:val="et-EE"/>
        </w:rPr>
        <w:t xml:space="preserve">, puhata 20 tööpäeva, kuid teine töötaja </w:t>
      </w:r>
      <w:r w:rsidR="00925996" w:rsidRPr="00E97ECC">
        <w:rPr>
          <w:rFonts w:ascii="Arial" w:eastAsia="DINPro" w:hAnsi="Arial" w:cs="Arial"/>
          <w:sz w:val="24"/>
          <w:szCs w:val="24"/>
          <w:lang w:val="et-EE"/>
        </w:rPr>
        <w:t>24 tööpäeva.</w:t>
      </w:r>
    </w:p>
    <w:p w14:paraId="2942B004" w14:textId="5C99E2C9" w:rsidR="00FE228D" w:rsidRPr="00E97ECC" w:rsidRDefault="00D81A9D"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Palume</w:t>
      </w:r>
      <w:r w:rsidR="00D92927" w:rsidRPr="00E97ECC">
        <w:rPr>
          <w:rFonts w:ascii="Arial" w:eastAsia="DINPro" w:hAnsi="Arial" w:cs="Arial"/>
          <w:sz w:val="24"/>
          <w:szCs w:val="24"/>
          <w:lang w:val="et-EE"/>
        </w:rPr>
        <w:t xml:space="preserve"> kaaluda ettepanekut </w:t>
      </w:r>
      <w:r w:rsidR="00AB4AFE" w:rsidRPr="00E97ECC">
        <w:rPr>
          <w:rFonts w:ascii="Arial" w:eastAsia="DINPro" w:hAnsi="Arial" w:cs="Arial"/>
          <w:sz w:val="24"/>
          <w:szCs w:val="24"/>
          <w:lang w:val="et-EE"/>
        </w:rPr>
        <w:t>muuta põhipuhkuse arvestus kalendripäevadest tööpäevadeks</w:t>
      </w:r>
      <w:r w:rsidR="00244116" w:rsidRPr="00E97ECC">
        <w:rPr>
          <w:rFonts w:ascii="Arial" w:eastAsia="DINPro" w:hAnsi="Arial" w:cs="Arial"/>
          <w:sz w:val="24"/>
          <w:szCs w:val="24"/>
          <w:lang w:val="et-EE"/>
        </w:rPr>
        <w:t xml:space="preserve"> ehk tänase 28 kalendripäeva asemel oleks põhipuhkus vähemalt 20 tööpäeva</w:t>
      </w:r>
      <w:r w:rsidR="00AB4AFE" w:rsidRPr="00E97ECC">
        <w:rPr>
          <w:rFonts w:ascii="Arial" w:eastAsia="DINPro" w:hAnsi="Arial" w:cs="Arial"/>
          <w:sz w:val="24"/>
          <w:szCs w:val="24"/>
          <w:lang w:val="et-EE"/>
        </w:rPr>
        <w:t xml:space="preserve">. </w:t>
      </w:r>
      <w:r w:rsidR="002310D3" w:rsidRPr="00E97ECC">
        <w:rPr>
          <w:rFonts w:ascii="Arial" w:eastAsia="DINPro" w:hAnsi="Arial" w:cs="Arial"/>
          <w:sz w:val="24"/>
          <w:szCs w:val="24"/>
          <w:lang w:val="et-EE"/>
        </w:rPr>
        <w:t xml:space="preserve">See aitab lihtsamini tagada, et ühe tööandja lõikes </w:t>
      </w:r>
      <w:r w:rsidR="006B1F70" w:rsidRPr="00E97ECC">
        <w:rPr>
          <w:rFonts w:ascii="Arial" w:eastAsia="DINPro" w:hAnsi="Arial" w:cs="Arial"/>
          <w:sz w:val="24"/>
          <w:szCs w:val="24"/>
          <w:lang w:val="et-EE"/>
        </w:rPr>
        <w:t xml:space="preserve">antakse töötajatele </w:t>
      </w:r>
      <w:r w:rsidR="00151424" w:rsidRPr="00E97ECC">
        <w:rPr>
          <w:rFonts w:ascii="Arial" w:eastAsia="DINPro" w:hAnsi="Arial" w:cs="Arial"/>
          <w:sz w:val="24"/>
          <w:szCs w:val="24"/>
          <w:lang w:val="et-EE"/>
        </w:rPr>
        <w:t xml:space="preserve">põhipuhkuseks võrdne arv puhkepäevi. </w:t>
      </w:r>
      <w:r w:rsidR="005E4BE3" w:rsidRPr="00E97ECC">
        <w:rPr>
          <w:rFonts w:ascii="Arial" w:eastAsia="DINPro" w:hAnsi="Arial" w:cs="Arial"/>
          <w:sz w:val="24"/>
          <w:szCs w:val="24"/>
          <w:lang w:val="et-EE"/>
        </w:rPr>
        <w:t xml:space="preserve">Juhime tähelepanu sellele, et meile teadaolevalt </w:t>
      </w:r>
      <w:r w:rsidR="003E53C3" w:rsidRPr="00E97ECC">
        <w:rPr>
          <w:rFonts w:ascii="Arial" w:eastAsia="DINPro" w:hAnsi="Arial" w:cs="Arial"/>
          <w:sz w:val="24"/>
          <w:szCs w:val="24"/>
          <w:lang w:val="et-EE"/>
        </w:rPr>
        <w:t xml:space="preserve">arvestatakse ka mitmes ELi </w:t>
      </w:r>
      <w:r w:rsidR="00F550E9" w:rsidRPr="00E97ECC">
        <w:rPr>
          <w:rFonts w:ascii="Arial" w:eastAsia="DINPro" w:hAnsi="Arial" w:cs="Arial"/>
          <w:sz w:val="24"/>
          <w:szCs w:val="24"/>
          <w:lang w:val="et-EE"/>
        </w:rPr>
        <w:t>riigis puhkust tööpäevades</w:t>
      </w:r>
      <w:r w:rsidR="003E53C3" w:rsidRPr="00E97ECC">
        <w:rPr>
          <w:rFonts w:ascii="Arial" w:eastAsia="DINPro" w:hAnsi="Arial" w:cs="Arial"/>
          <w:sz w:val="24"/>
          <w:szCs w:val="24"/>
          <w:lang w:val="et-EE"/>
        </w:rPr>
        <w:t>, n</w:t>
      </w:r>
      <w:r w:rsidR="00F550E9" w:rsidRPr="00E97ECC">
        <w:rPr>
          <w:rFonts w:ascii="Arial" w:eastAsia="DINPro" w:hAnsi="Arial" w:cs="Arial"/>
          <w:sz w:val="24"/>
          <w:szCs w:val="24"/>
          <w:lang w:val="et-EE"/>
        </w:rPr>
        <w:t>äiteks Leedus, Lätis</w:t>
      </w:r>
      <w:r w:rsidR="003E53C3" w:rsidRPr="00E97ECC">
        <w:rPr>
          <w:rFonts w:ascii="Arial" w:eastAsia="DINPro" w:hAnsi="Arial" w:cs="Arial"/>
          <w:sz w:val="24"/>
          <w:szCs w:val="24"/>
          <w:lang w:val="et-EE"/>
        </w:rPr>
        <w:t xml:space="preserve"> ja </w:t>
      </w:r>
      <w:r w:rsidR="00433181" w:rsidRPr="00E97ECC">
        <w:rPr>
          <w:rFonts w:ascii="Arial" w:eastAsia="DINPro" w:hAnsi="Arial" w:cs="Arial"/>
          <w:sz w:val="24"/>
          <w:szCs w:val="24"/>
          <w:lang w:val="et-EE"/>
        </w:rPr>
        <w:t xml:space="preserve">Saksamaal </w:t>
      </w:r>
      <w:r w:rsidR="00550E62">
        <w:rPr>
          <w:rFonts w:ascii="Arial" w:eastAsia="DINPro" w:hAnsi="Arial" w:cs="Arial"/>
          <w:sz w:val="24"/>
          <w:szCs w:val="24"/>
          <w:lang w:val="et-EE"/>
        </w:rPr>
        <w:t xml:space="preserve">on see </w:t>
      </w:r>
      <w:r w:rsidR="00F550E9" w:rsidRPr="00E97ECC">
        <w:rPr>
          <w:rFonts w:ascii="Arial" w:eastAsia="DINPro" w:hAnsi="Arial" w:cs="Arial"/>
          <w:sz w:val="24"/>
          <w:szCs w:val="24"/>
          <w:lang w:val="et-EE"/>
        </w:rPr>
        <w:t>20 tööpäeva</w:t>
      </w:r>
      <w:r w:rsidR="00433181" w:rsidRPr="00E97ECC">
        <w:rPr>
          <w:rFonts w:ascii="Arial" w:eastAsia="DINPro" w:hAnsi="Arial" w:cs="Arial"/>
          <w:sz w:val="24"/>
          <w:szCs w:val="24"/>
          <w:lang w:val="et-EE"/>
        </w:rPr>
        <w:t xml:space="preserve"> </w:t>
      </w:r>
      <w:r w:rsidR="00F550E9" w:rsidRPr="00E97ECC">
        <w:rPr>
          <w:rFonts w:ascii="Arial" w:eastAsia="DINPro" w:hAnsi="Arial" w:cs="Arial"/>
          <w:sz w:val="24"/>
          <w:szCs w:val="24"/>
          <w:lang w:val="et-EE"/>
        </w:rPr>
        <w:t>ja Soomes 24 tööpäeva</w:t>
      </w:r>
      <w:r w:rsidR="005E4BE3" w:rsidRPr="00E97ECC">
        <w:rPr>
          <w:rFonts w:ascii="Arial" w:eastAsia="DINPro" w:hAnsi="Arial" w:cs="Arial"/>
          <w:sz w:val="24"/>
          <w:szCs w:val="24"/>
          <w:lang w:val="et-EE"/>
        </w:rPr>
        <w:t>.</w:t>
      </w:r>
    </w:p>
    <w:p w14:paraId="140204E8" w14:textId="77777777" w:rsidR="00B679AD" w:rsidRPr="00E97ECC" w:rsidRDefault="00B867DE"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b/>
          <w:bCs/>
          <w:sz w:val="24"/>
          <w:szCs w:val="24"/>
          <w:u w:val="single"/>
          <w:lang w:val="et-EE"/>
        </w:rPr>
        <w:t>Kaubanduskoja ettepanek</w:t>
      </w:r>
      <w:r w:rsidRPr="00E97ECC">
        <w:rPr>
          <w:rFonts w:ascii="Arial" w:eastAsia="DINPro" w:hAnsi="Arial" w:cs="Arial"/>
          <w:sz w:val="24"/>
          <w:szCs w:val="24"/>
          <w:lang w:val="et-EE"/>
        </w:rPr>
        <w:t>:</w:t>
      </w:r>
    </w:p>
    <w:p w14:paraId="4D5B8288" w14:textId="30020E29" w:rsidR="00B867DE" w:rsidRDefault="00244116" w:rsidP="00550E62">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b/>
          <w:bCs/>
          <w:sz w:val="24"/>
          <w:szCs w:val="24"/>
          <w:lang w:val="et-EE"/>
        </w:rPr>
        <w:t xml:space="preserve">Muuta töölepingu seaduse §-i 55 nii, et </w:t>
      </w:r>
      <w:r w:rsidR="00B679AD" w:rsidRPr="00E97ECC">
        <w:rPr>
          <w:rFonts w:ascii="Arial" w:eastAsia="DINPro" w:hAnsi="Arial" w:cs="Arial"/>
          <w:b/>
          <w:bCs/>
          <w:sz w:val="24"/>
          <w:szCs w:val="24"/>
          <w:lang w:val="et-EE"/>
        </w:rPr>
        <w:t>põhipuhkus on 28 kalendripäeva asemel</w:t>
      </w:r>
      <w:r w:rsidR="00565D09" w:rsidRPr="00E97ECC">
        <w:rPr>
          <w:rFonts w:ascii="Arial" w:eastAsia="DINPro" w:hAnsi="Arial" w:cs="Arial"/>
          <w:b/>
          <w:bCs/>
          <w:sz w:val="24"/>
          <w:szCs w:val="24"/>
          <w:lang w:val="et-EE"/>
        </w:rPr>
        <w:t xml:space="preserve"> </w:t>
      </w:r>
      <w:r w:rsidR="00835B03" w:rsidRPr="00E97ECC">
        <w:rPr>
          <w:rFonts w:ascii="Arial" w:eastAsia="DINPro" w:hAnsi="Arial" w:cs="Arial"/>
          <w:b/>
          <w:bCs/>
          <w:sz w:val="24"/>
          <w:szCs w:val="24"/>
          <w:lang w:val="et-EE"/>
        </w:rPr>
        <w:t xml:space="preserve">vähemalt </w:t>
      </w:r>
      <w:r w:rsidR="00565D09" w:rsidRPr="00E97ECC">
        <w:rPr>
          <w:rFonts w:ascii="Arial" w:eastAsia="DINPro" w:hAnsi="Arial" w:cs="Arial"/>
          <w:b/>
          <w:bCs/>
          <w:sz w:val="24"/>
          <w:szCs w:val="24"/>
          <w:lang w:val="et-EE"/>
        </w:rPr>
        <w:t>20 tööpäeva.</w:t>
      </w:r>
    </w:p>
    <w:p w14:paraId="69717095" w14:textId="77777777" w:rsidR="00550E62" w:rsidRPr="00550E62" w:rsidRDefault="00550E62" w:rsidP="00550E62">
      <w:pPr>
        <w:tabs>
          <w:tab w:val="left" w:pos="1630"/>
          <w:tab w:val="left" w:pos="5245"/>
        </w:tabs>
        <w:spacing w:before="120" w:after="120" w:line="240" w:lineRule="auto"/>
        <w:jc w:val="both"/>
        <w:rPr>
          <w:rFonts w:ascii="Arial" w:eastAsia="DINPro" w:hAnsi="Arial" w:cs="Arial"/>
          <w:sz w:val="24"/>
          <w:szCs w:val="24"/>
          <w:lang w:val="et-EE"/>
        </w:rPr>
      </w:pPr>
    </w:p>
    <w:p w14:paraId="7B6DC239" w14:textId="011A15E4" w:rsidR="00036A4A" w:rsidRPr="00E97ECC" w:rsidRDefault="001152F9" w:rsidP="00025874">
      <w:pPr>
        <w:spacing w:after="0" w:line="240" w:lineRule="auto"/>
        <w:rPr>
          <w:rFonts w:ascii="Arial" w:eastAsia="DINPro" w:hAnsi="Arial" w:cs="Arial"/>
          <w:b/>
          <w:bCs/>
          <w:sz w:val="24"/>
          <w:szCs w:val="24"/>
          <w:lang w:val="et-EE"/>
        </w:rPr>
      </w:pPr>
      <w:r w:rsidRPr="00E97ECC">
        <w:rPr>
          <w:rFonts w:ascii="Arial" w:eastAsia="DINPro" w:hAnsi="Arial" w:cs="Arial"/>
          <w:b/>
          <w:bCs/>
          <w:sz w:val="24"/>
          <w:szCs w:val="24"/>
          <w:lang w:val="et-EE"/>
        </w:rPr>
        <w:t xml:space="preserve">5.2. </w:t>
      </w:r>
      <w:r w:rsidR="004E6954" w:rsidRPr="00E97ECC">
        <w:rPr>
          <w:rFonts w:ascii="Arial" w:eastAsia="DINPro" w:hAnsi="Arial" w:cs="Arial"/>
          <w:b/>
          <w:bCs/>
          <w:sz w:val="24"/>
          <w:szCs w:val="24"/>
          <w:lang w:val="et-EE"/>
        </w:rPr>
        <w:t>Põhipuhkuse järjest kasutamine</w:t>
      </w:r>
    </w:p>
    <w:p w14:paraId="69B0B588" w14:textId="473E3DC9" w:rsidR="00182BFC" w:rsidRPr="00E97ECC" w:rsidRDefault="00746327" w:rsidP="00025874">
      <w:pPr>
        <w:spacing w:after="0" w:line="240" w:lineRule="auto"/>
        <w:rPr>
          <w:rFonts w:ascii="Arial" w:eastAsia="DINPro" w:hAnsi="Arial" w:cs="Arial"/>
          <w:sz w:val="24"/>
          <w:szCs w:val="24"/>
          <w:lang w:val="et-EE"/>
        </w:rPr>
      </w:pPr>
      <w:r w:rsidRPr="00E97ECC">
        <w:rPr>
          <w:rFonts w:ascii="Arial" w:eastAsia="DINPro" w:hAnsi="Arial" w:cs="Arial"/>
          <w:sz w:val="24"/>
          <w:szCs w:val="24"/>
          <w:lang w:val="et-EE"/>
        </w:rPr>
        <w:t xml:space="preserve">TLS § 68 lõike 5 kohaselt peab puhkust </w:t>
      </w:r>
      <w:r w:rsidR="00182BFC" w:rsidRPr="00E97ECC">
        <w:rPr>
          <w:rFonts w:ascii="Arial" w:eastAsia="DINPro" w:hAnsi="Arial" w:cs="Arial"/>
          <w:sz w:val="24"/>
          <w:szCs w:val="24"/>
          <w:lang w:val="et-EE"/>
        </w:rPr>
        <w:t>kasutama kalendriaasta jooksul ning vähemalt 14 kalendripäeva tuleb kasutada järjest.</w:t>
      </w:r>
    </w:p>
    <w:p w14:paraId="61FE4A12" w14:textId="736C9051" w:rsidR="00343BA8" w:rsidRPr="00E97ECC" w:rsidRDefault="00346FC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Kohustus võtta vähemalt 14 kalendripäeva järjestikku </w:t>
      </w:r>
      <w:r w:rsidR="00A13E8B" w:rsidRPr="00E97ECC">
        <w:rPr>
          <w:rFonts w:ascii="Arial" w:eastAsia="DINPro" w:hAnsi="Arial" w:cs="Arial"/>
          <w:sz w:val="24"/>
          <w:szCs w:val="24"/>
          <w:lang w:val="et-EE"/>
        </w:rPr>
        <w:t xml:space="preserve">puhkust </w:t>
      </w:r>
      <w:r w:rsidRPr="00E97ECC">
        <w:rPr>
          <w:rFonts w:ascii="Arial" w:eastAsia="DINPro" w:hAnsi="Arial" w:cs="Arial"/>
          <w:sz w:val="24"/>
          <w:szCs w:val="24"/>
          <w:lang w:val="et-EE"/>
        </w:rPr>
        <w:t xml:space="preserve">ei vasta tööturu tegelikele vajadustele. Sageli ei soovi töötaja ise nii pikka järjestikust puhkust, kuid tööandjal lasub kohustus seda tagada. </w:t>
      </w:r>
      <w:r w:rsidR="00046817" w:rsidRPr="00E97ECC">
        <w:rPr>
          <w:rFonts w:ascii="Arial" w:eastAsia="DINPro" w:hAnsi="Arial" w:cs="Arial"/>
          <w:sz w:val="24"/>
          <w:szCs w:val="24"/>
          <w:lang w:val="et-EE"/>
        </w:rPr>
        <w:t>Praegune kord ei takista küll lühemate puhkuseosade andmist, kuid sunnib tööandjat igal aastal võimaldama vähemalt üht kahenädalast puhkuseperioodi, mis ei pruugi sobida ettevõtte töökorraldusega ega töötaja soovidega. Näiteks tootmisettevõttes või teenindussektoris võib pikemate puhkusperioodide kooskõlastamine mitme töötajaga samaaegselt põhjustada töökorralduse häireid ja vajadust palgata ajutist asendajat.</w:t>
      </w:r>
    </w:p>
    <w:p w14:paraId="4B009E75" w14:textId="77777777" w:rsidR="00924E92" w:rsidRPr="00E97ECC" w:rsidRDefault="00786E37"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Euroopa Liidu tööaja direktiiv (2003/88/EÜ, artikkel 7) ei näe ette kohustust võtta puhkus vähemalt 14 päeva järjestikku, vaid sätestab üksnes minimaalse õiguse neljale nädalale põhipuhkusele aastas. See tähendab, et Eesti regulatsioon on </w:t>
      </w:r>
      <w:r w:rsidR="00485A2E" w:rsidRPr="00E97ECC">
        <w:rPr>
          <w:rFonts w:ascii="Arial" w:eastAsia="DINPro" w:hAnsi="Arial" w:cs="Arial"/>
          <w:sz w:val="24"/>
          <w:szCs w:val="24"/>
          <w:lang w:val="et-EE"/>
        </w:rPr>
        <w:t>vähem paindlikum</w:t>
      </w:r>
      <w:r w:rsidRPr="00E97ECC">
        <w:rPr>
          <w:rFonts w:ascii="Arial" w:eastAsia="DINPro" w:hAnsi="Arial" w:cs="Arial"/>
          <w:sz w:val="24"/>
          <w:szCs w:val="24"/>
          <w:lang w:val="et-EE"/>
        </w:rPr>
        <w:t xml:space="preserve"> kui EL</w:t>
      </w:r>
      <w:r w:rsidR="00485A2E" w:rsidRPr="00E97ECC">
        <w:rPr>
          <w:rFonts w:ascii="Arial" w:eastAsia="DINPro" w:hAnsi="Arial" w:cs="Arial"/>
          <w:sz w:val="24"/>
          <w:szCs w:val="24"/>
          <w:lang w:val="et-EE"/>
        </w:rPr>
        <w:t>i</w:t>
      </w:r>
      <w:r w:rsidRPr="00E97ECC">
        <w:rPr>
          <w:rFonts w:ascii="Arial" w:eastAsia="DINPro" w:hAnsi="Arial" w:cs="Arial"/>
          <w:sz w:val="24"/>
          <w:szCs w:val="24"/>
          <w:lang w:val="et-EE"/>
        </w:rPr>
        <w:t xml:space="preserve"> nõue ja piirab põhjendamatult tööandja ja töötaja kokkuleppevabadust. Paljud ettevõtjad leiavad, et mõistlikum oleks lubada kasutada </w:t>
      </w:r>
      <w:r w:rsidR="001A0E71" w:rsidRPr="00E97ECC">
        <w:rPr>
          <w:rFonts w:ascii="Arial" w:eastAsia="DINPro" w:hAnsi="Arial" w:cs="Arial"/>
          <w:sz w:val="24"/>
          <w:szCs w:val="24"/>
          <w:lang w:val="et-EE"/>
        </w:rPr>
        <w:t>põhi</w:t>
      </w:r>
      <w:r w:rsidRPr="00E97ECC">
        <w:rPr>
          <w:rFonts w:ascii="Arial" w:eastAsia="DINPro" w:hAnsi="Arial" w:cs="Arial"/>
          <w:sz w:val="24"/>
          <w:szCs w:val="24"/>
          <w:lang w:val="et-EE"/>
        </w:rPr>
        <w:t xml:space="preserve">puhkust </w:t>
      </w:r>
      <w:r w:rsidR="00046817" w:rsidRPr="00E97ECC">
        <w:rPr>
          <w:rFonts w:ascii="Arial" w:eastAsia="DINPro" w:hAnsi="Arial" w:cs="Arial"/>
          <w:sz w:val="24"/>
          <w:szCs w:val="24"/>
          <w:lang w:val="et-EE"/>
        </w:rPr>
        <w:t xml:space="preserve">paindlikult </w:t>
      </w:r>
      <w:r w:rsidRPr="00E97ECC">
        <w:rPr>
          <w:rFonts w:ascii="Arial" w:eastAsia="DINPro" w:hAnsi="Arial" w:cs="Arial"/>
          <w:sz w:val="24"/>
          <w:szCs w:val="24"/>
          <w:lang w:val="et-EE"/>
        </w:rPr>
        <w:t>lühemate perioodidena, näiteks 5 järjestikuse tööpäeva ulatuses, kui pooled selles kokku lepivad.</w:t>
      </w:r>
    </w:p>
    <w:p w14:paraId="30F173BB" w14:textId="443241A7" w:rsidR="00924E92" w:rsidRPr="00E97ECC" w:rsidRDefault="00835B03" w:rsidP="001152F9">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1050B126" w14:textId="2B05B95D" w:rsidR="00152176" w:rsidRPr="00E97ECC" w:rsidRDefault="00152176"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Muuta TLS § 68 </w:t>
      </w:r>
      <w:r w:rsidR="00DF0D7C" w:rsidRPr="00E97ECC">
        <w:rPr>
          <w:rFonts w:ascii="Arial" w:eastAsia="DINPro" w:hAnsi="Arial" w:cs="Arial"/>
          <w:b/>
          <w:bCs/>
          <w:sz w:val="24"/>
          <w:szCs w:val="24"/>
          <w:lang w:val="et-EE"/>
        </w:rPr>
        <w:t xml:space="preserve">lg 5 </w:t>
      </w:r>
      <w:r w:rsidRPr="00E97ECC">
        <w:rPr>
          <w:rFonts w:ascii="Arial" w:eastAsia="DINPro" w:hAnsi="Arial" w:cs="Arial"/>
          <w:b/>
          <w:bCs/>
          <w:sz w:val="24"/>
          <w:szCs w:val="24"/>
          <w:lang w:val="et-EE"/>
        </w:rPr>
        <w:t>sõnastust selliselt, et poolte kokkuleppel võib järjestikune puhkus olla lühem kui 14 kalendripäeva</w:t>
      </w:r>
      <w:r w:rsidR="0060321B" w:rsidRPr="00E97ECC">
        <w:rPr>
          <w:rFonts w:ascii="Arial" w:eastAsia="DINPro" w:hAnsi="Arial" w:cs="Arial"/>
          <w:b/>
          <w:bCs/>
          <w:sz w:val="24"/>
          <w:szCs w:val="24"/>
          <w:lang w:val="et-EE"/>
        </w:rPr>
        <w:t>. Näiteks võiks</w:t>
      </w:r>
      <w:r w:rsidR="000E7A0A" w:rsidRPr="00E97ECC">
        <w:rPr>
          <w:rFonts w:ascii="Arial" w:eastAsia="DINPro" w:hAnsi="Arial" w:cs="Arial"/>
          <w:b/>
          <w:bCs/>
          <w:sz w:val="24"/>
          <w:szCs w:val="24"/>
          <w:lang w:val="et-EE"/>
        </w:rPr>
        <w:t xml:space="preserve"> pooltel olla lubatud kokku leppida, </w:t>
      </w:r>
      <w:r w:rsidR="004A7EAE" w:rsidRPr="00E97ECC">
        <w:rPr>
          <w:rFonts w:ascii="Arial" w:eastAsia="DINPro" w:hAnsi="Arial" w:cs="Arial"/>
          <w:b/>
          <w:bCs/>
          <w:sz w:val="24"/>
          <w:szCs w:val="24"/>
          <w:lang w:val="et-EE"/>
        </w:rPr>
        <w:t xml:space="preserve">et </w:t>
      </w:r>
      <w:r w:rsidR="000E7A0A" w:rsidRPr="00E97ECC">
        <w:rPr>
          <w:rFonts w:ascii="Arial" w:eastAsia="DINPro" w:hAnsi="Arial" w:cs="Arial"/>
          <w:b/>
          <w:bCs/>
          <w:sz w:val="24"/>
          <w:szCs w:val="24"/>
          <w:lang w:val="et-EE"/>
        </w:rPr>
        <w:t xml:space="preserve">vähemalt 5 tööpäeva </w:t>
      </w:r>
      <w:r w:rsidR="00B6368C" w:rsidRPr="00E97ECC">
        <w:rPr>
          <w:rFonts w:ascii="Arial" w:eastAsia="DINPro" w:hAnsi="Arial" w:cs="Arial"/>
          <w:b/>
          <w:bCs/>
          <w:sz w:val="24"/>
          <w:szCs w:val="24"/>
          <w:lang w:val="et-EE"/>
        </w:rPr>
        <w:t xml:space="preserve">puhkust </w:t>
      </w:r>
      <w:r w:rsidR="000E7A0A" w:rsidRPr="00E97ECC">
        <w:rPr>
          <w:rFonts w:ascii="Arial" w:eastAsia="DINPro" w:hAnsi="Arial" w:cs="Arial"/>
          <w:b/>
          <w:bCs/>
          <w:sz w:val="24"/>
          <w:szCs w:val="24"/>
          <w:lang w:val="et-EE"/>
        </w:rPr>
        <w:t>peab töötaja kasutama järjest.</w:t>
      </w:r>
    </w:p>
    <w:p w14:paraId="20EB9386" w14:textId="77777777" w:rsidR="00835B03" w:rsidRPr="00E97ECC" w:rsidRDefault="00835B03" w:rsidP="00835B03">
      <w:pPr>
        <w:tabs>
          <w:tab w:val="left" w:pos="1630"/>
          <w:tab w:val="left" w:pos="5245"/>
        </w:tabs>
        <w:spacing w:before="120" w:after="0" w:line="240" w:lineRule="auto"/>
        <w:jc w:val="both"/>
        <w:rPr>
          <w:rFonts w:ascii="Arial" w:eastAsia="DINPro" w:hAnsi="Arial" w:cs="Arial"/>
          <w:sz w:val="24"/>
          <w:szCs w:val="24"/>
          <w:lang w:val="et-EE"/>
        </w:rPr>
      </w:pPr>
    </w:p>
    <w:p w14:paraId="54C3D61E" w14:textId="29F54F76" w:rsidR="00B6368C" w:rsidRPr="00E97ECC" w:rsidRDefault="001152F9" w:rsidP="001152F9">
      <w:pPr>
        <w:tabs>
          <w:tab w:val="left" w:pos="1630"/>
          <w:tab w:val="left" w:pos="5245"/>
        </w:tabs>
        <w:spacing w:before="120"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5.3. </w:t>
      </w:r>
      <w:r w:rsidR="00B6368C" w:rsidRPr="00E97ECC">
        <w:rPr>
          <w:rFonts w:ascii="Arial" w:eastAsia="DINPro" w:hAnsi="Arial" w:cs="Arial"/>
          <w:b/>
          <w:bCs/>
          <w:sz w:val="24"/>
          <w:szCs w:val="24"/>
          <w:lang w:val="et-EE"/>
        </w:rPr>
        <w:t>Puhkusetasu maksmine</w:t>
      </w:r>
    </w:p>
    <w:p w14:paraId="476B2E96" w14:textId="63C8AB79" w:rsidR="00A90E24" w:rsidRPr="00E97ECC" w:rsidRDefault="00B17BFA"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Puhkusetasu maksmise kohta näeb </w:t>
      </w:r>
      <w:r w:rsidR="008159FB">
        <w:rPr>
          <w:rFonts w:ascii="Arial" w:eastAsia="DINPro" w:hAnsi="Arial" w:cs="Arial"/>
          <w:sz w:val="24"/>
          <w:szCs w:val="24"/>
          <w:lang w:val="et-EE"/>
        </w:rPr>
        <w:t xml:space="preserve">TLS </w:t>
      </w:r>
      <w:r w:rsidRPr="00E97ECC">
        <w:rPr>
          <w:rFonts w:ascii="Arial" w:eastAsia="DINPro" w:hAnsi="Arial" w:cs="Arial"/>
          <w:sz w:val="24"/>
          <w:szCs w:val="24"/>
          <w:lang w:val="et-EE"/>
        </w:rPr>
        <w:t xml:space="preserve">§ 70 ette, et see tuleb maksta hiljemalt eelviimasel tööpäeval enne puhkuse algust, kui pooled ei ole kokku leppinud teisiti. Samas sätestab </w:t>
      </w:r>
      <w:r w:rsidR="00971DDB" w:rsidRPr="00E97ECC">
        <w:rPr>
          <w:rFonts w:ascii="Arial" w:eastAsia="DINPro" w:hAnsi="Arial" w:cs="Arial"/>
          <w:sz w:val="24"/>
          <w:szCs w:val="24"/>
          <w:lang w:val="et-EE"/>
        </w:rPr>
        <w:t>TLS § 70,</w:t>
      </w:r>
      <w:r w:rsidRPr="00E97ECC">
        <w:rPr>
          <w:rFonts w:ascii="Arial" w:eastAsia="DINPro" w:hAnsi="Arial" w:cs="Arial"/>
          <w:sz w:val="24"/>
          <w:szCs w:val="24"/>
          <w:lang w:val="et-EE"/>
        </w:rPr>
        <w:t xml:space="preserve"> et kokkulepe, mille järgi puhkusetasu makstakse hiljem kui puhkuse kasutamisele järgneval palgapäeval, on tühine.</w:t>
      </w:r>
    </w:p>
    <w:p w14:paraId="59E0566E" w14:textId="4B4ED829" w:rsidR="00AC3EC8" w:rsidRPr="00E97ECC" w:rsidRDefault="00B17BF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lastRenderedPageBreak/>
        <w:t>Kaubanduskoda leiab, et kehtiv kord ei ole tööandjate ega ka töötajate vaates piisavalt paindlik. Töötajad soovivad stabiilset igakuist sissetulekut</w:t>
      </w:r>
      <w:r w:rsidR="00DA7644" w:rsidRPr="00E97ECC">
        <w:rPr>
          <w:rFonts w:ascii="Arial" w:eastAsia="DINPro" w:hAnsi="Arial" w:cs="Arial"/>
          <w:sz w:val="24"/>
          <w:szCs w:val="24"/>
          <w:lang w:val="et-EE"/>
        </w:rPr>
        <w:t xml:space="preserve"> ning tööandjad soovivad lihtsamat arvestust</w:t>
      </w:r>
      <w:r w:rsidR="00F24880" w:rsidRPr="00E97ECC">
        <w:rPr>
          <w:rFonts w:ascii="Arial" w:eastAsia="DINPro" w:hAnsi="Arial" w:cs="Arial"/>
          <w:sz w:val="24"/>
          <w:szCs w:val="24"/>
          <w:lang w:val="et-EE"/>
        </w:rPr>
        <w:t xml:space="preserve"> ehk soovivad vältida olukorda, kus tuleb teha eraldi väljamakseid ja palgaarvestusi väljaspool tavalist palgatsüklit</w:t>
      </w:r>
      <w:r w:rsidR="00881387" w:rsidRPr="00E97ECC">
        <w:rPr>
          <w:rFonts w:ascii="Arial" w:eastAsia="DINPro" w:hAnsi="Arial" w:cs="Arial"/>
          <w:sz w:val="24"/>
          <w:szCs w:val="24"/>
          <w:lang w:val="et-EE"/>
        </w:rPr>
        <w:t>.</w:t>
      </w:r>
    </w:p>
    <w:p w14:paraId="4765E10E" w14:textId="2A77A703" w:rsidR="00881387" w:rsidRPr="00E97ECC" w:rsidRDefault="001F22A4"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Probleem tekib eriti siis, kui töötaja puhkus jääb kahe kuu vahele. Näiteks kui töötaja läheb puhkusele </w:t>
      </w:r>
      <w:r w:rsidR="002E25BC" w:rsidRPr="00E97ECC">
        <w:rPr>
          <w:rFonts w:ascii="Arial" w:eastAsia="DINPro" w:hAnsi="Arial" w:cs="Arial"/>
          <w:sz w:val="24"/>
          <w:szCs w:val="24"/>
          <w:lang w:val="et-EE"/>
        </w:rPr>
        <w:t>30. juunil ja naaseb tööle 28. juulil, tuleb tööandjal maksta kogu puhkusetasu juba enne 30. juunit, kuigi juunikuu töötasu makstakse tavapäraselt alles 8. juulil ja juulikuu töötasu augustis.</w:t>
      </w:r>
      <w:r w:rsidR="00810A27" w:rsidRPr="00E97ECC">
        <w:rPr>
          <w:rFonts w:ascii="Arial" w:eastAsia="DINPro" w:hAnsi="Arial" w:cs="Arial"/>
          <w:sz w:val="24"/>
          <w:szCs w:val="24"/>
          <w:lang w:val="et-EE"/>
        </w:rPr>
        <w:t xml:space="preserve"> Poolte kokkuleppel võib puhkusetasu maksta </w:t>
      </w:r>
      <w:r w:rsidR="00703845" w:rsidRPr="00E97ECC">
        <w:rPr>
          <w:rFonts w:ascii="Arial" w:eastAsia="DINPro" w:hAnsi="Arial" w:cs="Arial"/>
          <w:sz w:val="24"/>
          <w:szCs w:val="24"/>
          <w:lang w:val="et-EE"/>
        </w:rPr>
        <w:t>ka pärast puhkuse algust</w:t>
      </w:r>
      <w:r w:rsidR="00881387" w:rsidRPr="00E97ECC">
        <w:rPr>
          <w:rFonts w:ascii="Arial" w:eastAsia="DINPro" w:hAnsi="Arial" w:cs="Arial"/>
          <w:sz w:val="24"/>
          <w:szCs w:val="24"/>
          <w:lang w:val="et-EE"/>
        </w:rPr>
        <w:t xml:space="preserve">, </w:t>
      </w:r>
      <w:r w:rsidR="00810A27" w:rsidRPr="00E97ECC">
        <w:rPr>
          <w:rFonts w:ascii="Arial" w:eastAsia="DINPro" w:hAnsi="Arial" w:cs="Arial"/>
          <w:sz w:val="24"/>
          <w:szCs w:val="24"/>
          <w:lang w:val="et-EE"/>
        </w:rPr>
        <w:t>kuid mitte hiljem kui puhkusele järgneval palgapäeval</w:t>
      </w:r>
      <w:r w:rsidR="00881387" w:rsidRPr="00E97ECC">
        <w:rPr>
          <w:rFonts w:ascii="Arial" w:eastAsia="DINPro" w:hAnsi="Arial" w:cs="Arial"/>
          <w:sz w:val="24"/>
          <w:szCs w:val="24"/>
          <w:lang w:val="et-EE"/>
        </w:rPr>
        <w:t xml:space="preserve">. Seetõttu </w:t>
      </w:r>
      <w:r w:rsidR="00810A27" w:rsidRPr="00E97ECC">
        <w:rPr>
          <w:rFonts w:ascii="Arial" w:eastAsia="DINPro" w:hAnsi="Arial" w:cs="Arial"/>
          <w:sz w:val="24"/>
          <w:szCs w:val="24"/>
          <w:lang w:val="et-EE"/>
        </w:rPr>
        <w:t>ei saa kokkuleppega täielikult lahendada olukordi, kus puhkus jääb kahe kuu vahele.</w:t>
      </w:r>
    </w:p>
    <w:p w14:paraId="13E64720" w14:textId="7E204A4C" w:rsidR="00B17BFA" w:rsidRPr="00E97ECC" w:rsidRDefault="001F22A4"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Selle tulemusel saab töötaja juunis tavapärasest suurema </w:t>
      </w:r>
      <w:r w:rsidR="00145D5B" w:rsidRPr="00E97ECC">
        <w:rPr>
          <w:rFonts w:ascii="Arial" w:eastAsia="DINPro" w:hAnsi="Arial" w:cs="Arial"/>
          <w:sz w:val="24"/>
          <w:szCs w:val="24"/>
          <w:lang w:val="et-EE"/>
        </w:rPr>
        <w:t>sissetuleku (juuni alguses eel</w:t>
      </w:r>
      <w:r w:rsidR="00922D8D" w:rsidRPr="00E97ECC">
        <w:rPr>
          <w:rFonts w:ascii="Arial" w:eastAsia="DINPro" w:hAnsi="Arial" w:cs="Arial"/>
          <w:sz w:val="24"/>
          <w:szCs w:val="24"/>
          <w:lang w:val="et-EE"/>
        </w:rPr>
        <w:t>mise</w:t>
      </w:r>
      <w:r w:rsidR="00145D5B" w:rsidRPr="00E97ECC">
        <w:rPr>
          <w:rFonts w:ascii="Arial" w:eastAsia="DINPro" w:hAnsi="Arial" w:cs="Arial"/>
          <w:sz w:val="24"/>
          <w:szCs w:val="24"/>
          <w:lang w:val="et-EE"/>
        </w:rPr>
        <w:t xml:space="preserve"> kuu palk </w:t>
      </w:r>
      <w:r w:rsidR="00922D8D" w:rsidRPr="00E97ECC">
        <w:rPr>
          <w:rFonts w:ascii="Arial" w:eastAsia="DINPro" w:hAnsi="Arial" w:cs="Arial"/>
          <w:sz w:val="24"/>
          <w:szCs w:val="24"/>
          <w:lang w:val="et-EE"/>
        </w:rPr>
        <w:t>ja</w:t>
      </w:r>
      <w:r w:rsidR="001B7F05" w:rsidRPr="00E97ECC">
        <w:rPr>
          <w:rFonts w:ascii="Arial" w:eastAsia="DINPro" w:hAnsi="Arial" w:cs="Arial"/>
          <w:sz w:val="24"/>
          <w:szCs w:val="24"/>
          <w:lang w:val="et-EE"/>
        </w:rPr>
        <w:t xml:space="preserve"> kuu lõpus pu</w:t>
      </w:r>
      <w:r w:rsidR="00145D5B" w:rsidRPr="00E97ECC">
        <w:rPr>
          <w:rFonts w:ascii="Arial" w:eastAsia="DINPro" w:hAnsi="Arial" w:cs="Arial"/>
          <w:sz w:val="24"/>
          <w:szCs w:val="24"/>
          <w:lang w:val="et-EE"/>
        </w:rPr>
        <w:t xml:space="preserve">hkusetasu) </w:t>
      </w:r>
      <w:r w:rsidRPr="00E97ECC">
        <w:rPr>
          <w:rFonts w:ascii="Arial" w:eastAsia="DINPro" w:hAnsi="Arial" w:cs="Arial"/>
          <w:sz w:val="24"/>
          <w:szCs w:val="24"/>
          <w:lang w:val="et-EE"/>
        </w:rPr>
        <w:t xml:space="preserve">ja </w:t>
      </w:r>
      <w:r w:rsidR="00145D5B" w:rsidRPr="00E97ECC">
        <w:rPr>
          <w:rFonts w:ascii="Arial" w:eastAsia="DINPro" w:hAnsi="Arial" w:cs="Arial"/>
          <w:sz w:val="24"/>
          <w:szCs w:val="24"/>
          <w:lang w:val="et-EE"/>
        </w:rPr>
        <w:t>augustis</w:t>
      </w:r>
      <w:r w:rsidRPr="00E97ECC">
        <w:rPr>
          <w:rFonts w:ascii="Arial" w:eastAsia="DINPro" w:hAnsi="Arial" w:cs="Arial"/>
          <w:sz w:val="24"/>
          <w:szCs w:val="24"/>
          <w:lang w:val="et-EE"/>
        </w:rPr>
        <w:t xml:space="preserve"> oluliselt väiksema palga, mis </w:t>
      </w:r>
      <w:r w:rsidR="00B57849" w:rsidRPr="00E97ECC">
        <w:rPr>
          <w:rFonts w:ascii="Arial" w:eastAsia="DINPro" w:hAnsi="Arial" w:cs="Arial"/>
          <w:sz w:val="24"/>
          <w:szCs w:val="24"/>
          <w:lang w:val="et-EE"/>
        </w:rPr>
        <w:t xml:space="preserve">võib osadel töötajatel raskendada </w:t>
      </w:r>
      <w:r w:rsidRPr="00E97ECC">
        <w:rPr>
          <w:rFonts w:ascii="Arial" w:eastAsia="DINPro" w:hAnsi="Arial" w:cs="Arial"/>
          <w:sz w:val="24"/>
          <w:szCs w:val="24"/>
          <w:lang w:val="et-EE"/>
        </w:rPr>
        <w:t>tema rahavoogude tavapärast planeerimist</w:t>
      </w:r>
      <w:r w:rsidR="005154CB" w:rsidRPr="00E97ECC">
        <w:rPr>
          <w:rFonts w:ascii="Arial" w:eastAsia="DINPro" w:hAnsi="Arial" w:cs="Arial"/>
          <w:sz w:val="24"/>
          <w:szCs w:val="24"/>
          <w:lang w:val="et-EE"/>
        </w:rPr>
        <w:t xml:space="preserve"> ja suurendab tööandja halduskoormust, sest tuleb teha eraldi väljamakse väljaspool tavalist palgatsüklit</w:t>
      </w:r>
      <w:r w:rsidRPr="00E97ECC">
        <w:rPr>
          <w:rFonts w:ascii="Arial" w:eastAsia="DINPro" w:hAnsi="Arial" w:cs="Arial"/>
          <w:sz w:val="24"/>
          <w:szCs w:val="24"/>
          <w:lang w:val="et-EE"/>
        </w:rPr>
        <w:t xml:space="preserve">. </w:t>
      </w:r>
      <w:r w:rsidR="00B17BFA" w:rsidRPr="00E97ECC">
        <w:rPr>
          <w:rFonts w:ascii="Arial" w:eastAsia="DINPro" w:hAnsi="Arial" w:cs="Arial"/>
          <w:sz w:val="24"/>
          <w:szCs w:val="24"/>
          <w:lang w:val="et-EE"/>
        </w:rPr>
        <w:t>Mistõttu soovitakse paindlikumat regulatsiooni puhkusetasu maksmise osas</w:t>
      </w:r>
      <w:r w:rsidR="003B35D9" w:rsidRPr="00E97ECC">
        <w:rPr>
          <w:rFonts w:ascii="Arial" w:eastAsia="DINPro" w:hAnsi="Arial" w:cs="Arial"/>
          <w:sz w:val="24"/>
          <w:szCs w:val="24"/>
          <w:lang w:val="et-EE"/>
        </w:rPr>
        <w:t xml:space="preserve">, et </w:t>
      </w:r>
      <w:r w:rsidR="00795098" w:rsidRPr="00E97ECC">
        <w:rPr>
          <w:rFonts w:ascii="Arial" w:eastAsia="DINPro" w:hAnsi="Arial" w:cs="Arial"/>
          <w:sz w:val="24"/>
          <w:szCs w:val="24"/>
          <w:lang w:val="et-EE"/>
        </w:rPr>
        <w:t xml:space="preserve">tööandja ja töötaja saaksid ise kokku leppida puhkusetasu maksmise aja, et </w:t>
      </w:r>
      <w:r w:rsidR="003B35D9" w:rsidRPr="00E97ECC">
        <w:rPr>
          <w:rFonts w:ascii="Arial" w:eastAsia="DINPro" w:hAnsi="Arial" w:cs="Arial"/>
          <w:sz w:val="24"/>
          <w:szCs w:val="24"/>
          <w:lang w:val="et-EE"/>
        </w:rPr>
        <w:t>tagada töökorralduse lihtsus ja töötaja ootustele vastav sissetulek</w:t>
      </w:r>
      <w:r w:rsidR="00B17BFA" w:rsidRPr="00E97ECC">
        <w:rPr>
          <w:rFonts w:ascii="Arial" w:eastAsia="DINPro" w:hAnsi="Arial" w:cs="Arial"/>
          <w:sz w:val="24"/>
          <w:szCs w:val="24"/>
          <w:lang w:val="et-EE"/>
        </w:rPr>
        <w:t>.</w:t>
      </w:r>
    </w:p>
    <w:p w14:paraId="5E5590AB" w14:textId="4169E34F" w:rsidR="00453C2E" w:rsidRPr="00E97ECC" w:rsidRDefault="00453C2E" w:rsidP="001152F9">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4AD33ABB" w14:textId="0663DA5B" w:rsidR="00346FCA" w:rsidRPr="00E97ECC" w:rsidRDefault="00104542"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J</w:t>
      </w:r>
      <w:r w:rsidR="006A0AA3" w:rsidRPr="00E97ECC">
        <w:rPr>
          <w:rFonts w:ascii="Arial" w:eastAsia="DINPro" w:hAnsi="Arial" w:cs="Arial"/>
          <w:b/>
          <w:bCs/>
          <w:sz w:val="24"/>
          <w:szCs w:val="24"/>
          <w:lang w:val="et-EE"/>
        </w:rPr>
        <w:t xml:space="preserve">ätta TLS § 70 </w:t>
      </w:r>
      <w:r w:rsidR="008B3C11" w:rsidRPr="00E97ECC">
        <w:rPr>
          <w:rFonts w:ascii="Arial" w:eastAsia="DINPro" w:hAnsi="Arial" w:cs="Arial"/>
          <w:b/>
          <w:bCs/>
          <w:sz w:val="24"/>
          <w:szCs w:val="24"/>
          <w:lang w:val="et-EE"/>
        </w:rPr>
        <w:t xml:space="preserve">lõike 2 </w:t>
      </w:r>
      <w:r w:rsidRPr="00E97ECC">
        <w:rPr>
          <w:rFonts w:ascii="Arial" w:eastAsia="DINPro" w:hAnsi="Arial" w:cs="Arial"/>
          <w:b/>
          <w:bCs/>
          <w:sz w:val="24"/>
          <w:szCs w:val="24"/>
          <w:lang w:val="et-EE"/>
        </w:rPr>
        <w:t>3</w:t>
      </w:r>
      <w:r w:rsidR="00A4477B">
        <w:rPr>
          <w:rFonts w:ascii="Arial" w:eastAsia="DINPro" w:hAnsi="Arial" w:cs="Arial"/>
          <w:b/>
          <w:bCs/>
          <w:sz w:val="24"/>
          <w:szCs w:val="24"/>
          <w:lang w:val="et-EE"/>
        </w:rPr>
        <w:t>.</w:t>
      </w:r>
      <w:r w:rsidRPr="00E97ECC">
        <w:rPr>
          <w:rFonts w:ascii="Arial" w:eastAsia="DINPro" w:hAnsi="Arial" w:cs="Arial"/>
          <w:b/>
          <w:bCs/>
          <w:sz w:val="24"/>
          <w:szCs w:val="24"/>
          <w:lang w:val="et-EE"/>
        </w:rPr>
        <w:t xml:space="preserve"> lause (Kokkulepe, mille alusel puhkusetasu makstakse hiljem kui puhkuse kasutamisele järgneval palgapäeval, on tühine.</w:t>
      </w:r>
      <w:r w:rsidR="00C551AC" w:rsidRPr="00E97ECC">
        <w:rPr>
          <w:rFonts w:ascii="Arial" w:eastAsia="DINPro" w:hAnsi="Arial" w:cs="Arial"/>
          <w:b/>
          <w:bCs/>
          <w:sz w:val="24"/>
          <w:szCs w:val="24"/>
          <w:lang w:val="et-EE"/>
        </w:rPr>
        <w:t>)</w:t>
      </w:r>
      <w:r w:rsidR="0052298C">
        <w:rPr>
          <w:rFonts w:ascii="Arial" w:eastAsia="DINPro" w:hAnsi="Arial" w:cs="Arial"/>
          <w:b/>
          <w:bCs/>
          <w:sz w:val="24"/>
          <w:szCs w:val="24"/>
          <w:lang w:val="et-EE"/>
        </w:rPr>
        <w:t xml:space="preserve"> seadusest välja.</w:t>
      </w:r>
      <w:r w:rsidR="00C551AC" w:rsidRPr="00E97ECC">
        <w:rPr>
          <w:rFonts w:ascii="Arial" w:eastAsia="DINPro" w:hAnsi="Arial" w:cs="Arial"/>
          <w:b/>
          <w:bCs/>
          <w:sz w:val="24"/>
          <w:szCs w:val="24"/>
          <w:lang w:val="et-EE"/>
        </w:rPr>
        <w:t xml:space="preserve"> See muudatus lubab </w:t>
      </w:r>
      <w:r w:rsidR="006A0AA3" w:rsidRPr="00E97ECC">
        <w:rPr>
          <w:rFonts w:ascii="Arial" w:eastAsia="DINPro" w:hAnsi="Arial" w:cs="Arial"/>
          <w:b/>
          <w:bCs/>
          <w:sz w:val="24"/>
          <w:szCs w:val="24"/>
          <w:lang w:val="et-EE"/>
        </w:rPr>
        <w:t>tööandja ja töötaja vahel paindlik</w:t>
      </w:r>
      <w:r w:rsidR="00C551AC" w:rsidRPr="00E97ECC">
        <w:rPr>
          <w:rFonts w:ascii="Arial" w:eastAsia="DINPro" w:hAnsi="Arial" w:cs="Arial"/>
          <w:b/>
          <w:bCs/>
          <w:sz w:val="24"/>
          <w:szCs w:val="24"/>
          <w:lang w:val="et-EE"/>
        </w:rPr>
        <w:t>ku</w:t>
      </w:r>
      <w:r w:rsidR="006A0AA3" w:rsidRPr="00E97ECC">
        <w:rPr>
          <w:rFonts w:ascii="Arial" w:eastAsia="DINPro" w:hAnsi="Arial" w:cs="Arial"/>
          <w:b/>
          <w:bCs/>
          <w:sz w:val="24"/>
          <w:szCs w:val="24"/>
          <w:lang w:val="et-EE"/>
        </w:rPr>
        <w:t xml:space="preserve"> kokkulepe</w:t>
      </w:r>
      <w:r w:rsidR="00C551AC" w:rsidRPr="00E97ECC">
        <w:rPr>
          <w:rFonts w:ascii="Arial" w:eastAsia="DINPro" w:hAnsi="Arial" w:cs="Arial"/>
          <w:b/>
          <w:bCs/>
          <w:sz w:val="24"/>
          <w:szCs w:val="24"/>
          <w:lang w:val="et-EE"/>
        </w:rPr>
        <w:t>t</w:t>
      </w:r>
      <w:r w:rsidR="006A0AA3" w:rsidRPr="00E97ECC">
        <w:rPr>
          <w:rFonts w:ascii="Arial" w:eastAsia="DINPro" w:hAnsi="Arial" w:cs="Arial"/>
          <w:b/>
          <w:bCs/>
          <w:sz w:val="24"/>
          <w:szCs w:val="24"/>
          <w:lang w:val="et-EE"/>
        </w:rPr>
        <w:t xml:space="preserve"> puhkusetasu maksmise ajas.</w:t>
      </w:r>
    </w:p>
    <w:p w14:paraId="54C36F4E" w14:textId="77777777" w:rsidR="000E4EA5" w:rsidRPr="00E97ECC" w:rsidRDefault="000E4EA5" w:rsidP="00C551AC">
      <w:pPr>
        <w:tabs>
          <w:tab w:val="left" w:pos="1630"/>
          <w:tab w:val="left" w:pos="5245"/>
        </w:tabs>
        <w:spacing w:before="120" w:after="120" w:line="240" w:lineRule="auto"/>
        <w:jc w:val="both"/>
        <w:rPr>
          <w:rFonts w:ascii="Arial" w:eastAsia="DINPro" w:hAnsi="Arial" w:cs="Arial"/>
          <w:sz w:val="24"/>
          <w:szCs w:val="24"/>
          <w:lang w:val="et-EE"/>
        </w:rPr>
      </w:pPr>
    </w:p>
    <w:p w14:paraId="7FEB4945" w14:textId="77777777" w:rsidR="006F7587" w:rsidRPr="00E97ECC" w:rsidRDefault="006F7587"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Töötaja vastutus</w:t>
      </w:r>
    </w:p>
    <w:p w14:paraId="282C48E0" w14:textId="6F94F242" w:rsidR="00051FAB" w:rsidRPr="00E97ECC" w:rsidRDefault="001152F9"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6.1. </w:t>
      </w:r>
      <w:r w:rsidR="00051FAB" w:rsidRPr="00E97ECC">
        <w:rPr>
          <w:rFonts w:ascii="Arial" w:eastAsia="DINPro" w:hAnsi="Arial" w:cs="Arial"/>
          <w:b/>
          <w:bCs/>
          <w:sz w:val="24"/>
          <w:szCs w:val="24"/>
          <w:lang w:val="et-EE"/>
        </w:rPr>
        <w:t>Töötaja hoolsus</w:t>
      </w:r>
      <w:r w:rsidR="0084411E" w:rsidRPr="00E97ECC">
        <w:rPr>
          <w:rFonts w:ascii="Arial" w:eastAsia="DINPro" w:hAnsi="Arial" w:cs="Arial"/>
          <w:b/>
          <w:bCs/>
          <w:sz w:val="24"/>
          <w:szCs w:val="24"/>
          <w:lang w:val="et-EE"/>
        </w:rPr>
        <w:t>e määr</w:t>
      </w:r>
    </w:p>
    <w:p w14:paraId="4BBDB546" w14:textId="7B15BAD5" w:rsidR="006F7587" w:rsidRPr="00E97ECC" w:rsidRDefault="006F7587"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 §</w:t>
      </w:r>
      <w:r w:rsidR="0012144D">
        <w:rPr>
          <w:rFonts w:ascii="Arial" w:eastAsia="DINPro" w:hAnsi="Arial" w:cs="Arial"/>
          <w:sz w:val="24"/>
          <w:szCs w:val="24"/>
          <w:lang w:val="et-EE"/>
        </w:rPr>
        <w:t>-i</w:t>
      </w:r>
      <w:r w:rsidRPr="00E97ECC">
        <w:rPr>
          <w:rFonts w:ascii="Arial" w:eastAsia="DINPro" w:hAnsi="Arial" w:cs="Arial"/>
          <w:sz w:val="24"/>
          <w:szCs w:val="24"/>
          <w:lang w:val="et-EE"/>
        </w:rPr>
        <w:t xml:space="preserve"> 1</w:t>
      </w:r>
      <w:r w:rsidR="00415773" w:rsidRPr="00E97ECC">
        <w:rPr>
          <w:rFonts w:ascii="Arial" w:eastAsia="DINPro" w:hAnsi="Arial" w:cs="Arial"/>
          <w:sz w:val="24"/>
          <w:szCs w:val="24"/>
          <w:lang w:val="et-EE"/>
        </w:rPr>
        <w:t>6</w:t>
      </w:r>
      <w:r w:rsidRPr="00E97ECC">
        <w:rPr>
          <w:rFonts w:ascii="Arial" w:eastAsia="DINPro" w:hAnsi="Arial" w:cs="Arial"/>
          <w:sz w:val="24"/>
          <w:szCs w:val="24"/>
          <w:lang w:val="et-EE"/>
        </w:rPr>
        <w:t xml:space="preserve"> kohaselt peab töötaja täitma tööülesandeid lojaalselt, oma teadmiste ja oskuste kohaselt ning tööandja kasu silmas pidades ja töö iseloomust tuleneva vajaliku hoolsusega. </w:t>
      </w:r>
      <w:r w:rsidR="00A544E6" w:rsidRPr="00E97ECC">
        <w:rPr>
          <w:rFonts w:ascii="Arial" w:eastAsia="DINPro" w:hAnsi="Arial" w:cs="Arial"/>
          <w:sz w:val="24"/>
          <w:szCs w:val="24"/>
          <w:lang w:val="et-EE"/>
        </w:rPr>
        <w:t>Töölepingu täitmisel järgitav hoolsuse määr, mille järgimata jätmise korral töötaja vastutab lepingu rikkumise eest, määratakse tema töösuhte järgi, arvestades tööandja tegevuse ja töötaja tööga seotud tavalisi riske, töötaja väljaõpet, ametialaseid teadmisi, mida nõutakse töö tegemiseks, samuti töötaja võimeid ja omadusi, mida tööandja teadis või teadma pidi.</w:t>
      </w:r>
    </w:p>
    <w:p w14:paraId="2C923A24" w14:textId="37712C09" w:rsidR="00222D1E" w:rsidRPr="00E97ECC" w:rsidRDefault="006F7587"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Kaubanduskoda leiab, et töötaja </w:t>
      </w:r>
      <w:r w:rsidR="009741EC" w:rsidRPr="00E97ECC">
        <w:rPr>
          <w:rFonts w:ascii="Arial" w:eastAsia="DINPro" w:hAnsi="Arial" w:cs="Arial"/>
          <w:sz w:val="24"/>
          <w:szCs w:val="24"/>
          <w:lang w:val="et-EE"/>
        </w:rPr>
        <w:t>hoolsuse määra regulatsioon</w:t>
      </w:r>
      <w:r w:rsidRPr="00E97ECC">
        <w:rPr>
          <w:rFonts w:ascii="Arial" w:eastAsia="DINPro" w:hAnsi="Arial" w:cs="Arial"/>
          <w:sz w:val="24"/>
          <w:szCs w:val="24"/>
          <w:lang w:val="et-EE"/>
        </w:rPr>
        <w:t xml:space="preserve"> on praegu liialt töötajakeskne ega taga tööandja tegelike riskide katmist. Suurim probleem on </w:t>
      </w:r>
      <w:r w:rsidR="00CF6909" w:rsidRPr="00E97ECC">
        <w:rPr>
          <w:rFonts w:ascii="Arial" w:eastAsia="DINPro" w:hAnsi="Arial" w:cs="Arial"/>
          <w:sz w:val="24"/>
          <w:szCs w:val="24"/>
          <w:lang w:val="et-EE"/>
        </w:rPr>
        <w:t>TLS §</w:t>
      </w:r>
      <w:r w:rsidR="0085386B" w:rsidRPr="00E97ECC">
        <w:rPr>
          <w:rFonts w:ascii="Arial" w:eastAsia="DINPro" w:hAnsi="Arial" w:cs="Arial"/>
          <w:sz w:val="24"/>
          <w:szCs w:val="24"/>
          <w:lang w:val="et-EE"/>
        </w:rPr>
        <w:t>-</w:t>
      </w:r>
      <w:proofErr w:type="spellStart"/>
      <w:r w:rsidR="00D959B6" w:rsidRPr="00E97ECC">
        <w:rPr>
          <w:rFonts w:ascii="Arial" w:eastAsia="DINPro" w:hAnsi="Arial" w:cs="Arial"/>
          <w:sz w:val="24"/>
          <w:szCs w:val="24"/>
          <w:lang w:val="et-EE"/>
        </w:rPr>
        <w:t>i</w:t>
      </w:r>
      <w:r w:rsidR="0085386B" w:rsidRPr="00E97ECC">
        <w:rPr>
          <w:rFonts w:ascii="Arial" w:eastAsia="DINPro" w:hAnsi="Arial" w:cs="Arial"/>
          <w:sz w:val="24"/>
          <w:szCs w:val="24"/>
          <w:lang w:val="et-EE"/>
        </w:rPr>
        <w:t>s</w:t>
      </w:r>
      <w:proofErr w:type="spellEnd"/>
      <w:r w:rsidR="00CF6909" w:rsidRPr="00E97ECC">
        <w:rPr>
          <w:rFonts w:ascii="Arial" w:eastAsia="DINPro" w:hAnsi="Arial" w:cs="Arial"/>
          <w:sz w:val="24"/>
          <w:szCs w:val="24"/>
          <w:lang w:val="et-EE"/>
        </w:rPr>
        <w:t xml:space="preserve"> 1</w:t>
      </w:r>
      <w:r w:rsidR="00415773" w:rsidRPr="00E97ECC">
        <w:rPr>
          <w:rFonts w:ascii="Arial" w:eastAsia="DINPro" w:hAnsi="Arial" w:cs="Arial"/>
          <w:sz w:val="24"/>
          <w:szCs w:val="24"/>
          <w:lang w:val="et-EE"/>
        </w:rPr>
        <w:t>6</w:t>
      </w:r>
      <w:r w:rsidR="00CF6909" w:rsidRPr="00E97ECC">
        <w:rPr>
          <w:rFonts w:ascii="Arial" w:eastAsia="DINPro" w:hAnsi="Arial" w:cs="Arial"/>
          <w:sz w:val="24"/>
          <w:szCs w:val="24"/>
          <w:lang w:val="et-EE"/>
        </w:rPr>
        <w:t xml:space="preserve"> </w:t>
      </w:r>
      <w:r w:rsidR="0085386B" w:rsidRPr="00E97ECC">
        <w:rPr>
          <w:rFonts w:ascii="Arial" w:eastAsia="DINPro" w:hAnsi="Arial" w:cs="Arial"/>
          <w:sz w:val="24"/>
          <w:szCs w:val="24"/>
          <w:lang w:val="et-EE"/>
        </w:rPr>
        <w:t xml:space="preserve">sätestatud </w:t>
      </w:r>
      <w:r w:rsidRPr="00E97ECC">
        <w:rPr>
          <w:rFonts w:ascii="Arial" w:eastAsia="DINPro" w:hAnsi="Arial" w:cs="Arial"/>
          <w:sz w:val="24"/>
          <w:szCs w:val="24"/>
          <w:lang w:val="et-EE"/>
        </w:rPr>
        <w:t>vajaliku hoolsuse hindamine, sest tööandjal lasub kohustus tõendada, et kahju tekkis töötaja süül ja millises ulatuses, kuid praktikas on seda väga keeruline teha. Näiteks ei ole seaduses selgeid orientiire, mis asjaolud suurendavad või vähendavad töötaja hoolsuskohustuse rikkumise tõsidust.</w:t>
      </w:r>
      <w:r w:rsidR="008903BC" w:rsidRPr="00E97ECC">
        <w:rPr>
          <w:rFonts w:ascii="Arial" w:eastAsia="DINPro" w:hAnsi="Arial" w:cs="Arial"/>
          <w:sz w:val="24"/>
          <w:szCs w:val="24"/>
          <w:lang w:val="et-EE"/>
        </w:rPr>
        <w:t xml:space="preserve"> Ettevõtjad tõid näiteid, kus töötaja ilmub tööle lubamatult hilja või ei tule üldse</w:t>
      </w:r>
      <w:r w:rsidR="0001209D">
        <w:rPr>
          <w:rFonts w:ascii="Arial" w:eastAsia="DINPro" w:hAnsi="Arial" w:cs="Arial"/>
          <w:sz w:val="24"/>
          <w:szCs w:val="24"/>
          <w:lang w:val="et-EE"/>
        </w:rPr>
        <w:t>,</w:t>
      </w:r>
      <w:r w:rsidR="008903BC" w:rsidRPr="00E97ECC">
        <w:rPr>
          <w:rFonts w:ascii="Arial" w:eastAsia="DINPro" w:hAnsi="Arial" w:cs="Arial"/>
          <w:sz w:val="24"/>
          <w:szCs w:val="24"/>
          <w:lang w:val="et-EE"/>
        </w:rPr>
        <w:t xml:space="preserve"> saates öösel ebatsensuurse sõnumi, ei täida kokkuleppeid või käitub ebaviisakalt kahjustades ettevõtte mainet, kuid töövaidluskomisjon ei pea seda piisavaks, et pidada tekitatud kahju või mitteilmumist etteteatamata puudumiseks. Selline praktika õõnestab tööandjate õiguskindlust ja jätab tööandja kaitseta olukordades, kus töötaja selgelt rikub oma kohustusi.</w:t>
      </w:r>
    </w:p>
    <w:p w14:paraId="5013801F" w14:textId="77777777" w:rsidR="00E95B3A" w:rsidRPr="00E97ECC" w:rsidRDefault="00222D1E"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lastRenderedPageBreak/>
        <w:t>TLS</w:t>
      </w:r>
      <w:r w:rsidR="00D959B6" w:rsidRPr="00E97ECC">
        <w:rPr>
          <w:rFonts w:ascii="Arial" w:eastAsia="DINPro" w:hAnsi="Arial" w:cs="Arial"/>
          <w:sz w:val="24"/>
          <w:szCs w:val="24"/>
          <w:lang w:val="et-EE"/>
        </w:rPr>
        <w:t>-</w:t>
      </w:r>
      <w:proofErr w:type="spellStart"/>
      <w:r w:rsidR="00D959B6" w:rsidRPr="00E97ECC">
        <w:rPr>
          <w:rFonts w:ascii="Arial" w:eastAsia="DINPro" w:hAnsi="Arial" w:cs="Arial"/>
          <w:sz w:val="24"/>
          <w:szCs w:val="24"/>
          <w:lang w:val="et-EE"/>
        </w:rPr>
        <w:t>is</w:t>
      </w:r>
      <w:proofErr w:type="spellEnd"/>
      <w:r w:rsidRPr="00E97ECC">
        <w:rPr>
          <w:rFonts w:ascii="Arial" w:eastAsia="DINPro" w:hAnsi="Arial" w:cs="Arial"/>
          <w:sz w:val="24"/>
          <w:szCs w:val="24"/>
          <w:lang w:val="et-EE"/>
        </w:rPr>
        <w:t xml:space="preserve"> tuleks selgemalt määratleda tüüpilised rikkumised, mille puhul võib lugeda tahtliku või raske hooletuse eeldust täidetuks. Näiteks korduv töökorralduse eiramine, töölt puudumine mõjuva põhjuseta või tööandja vara tahtlik kahjustamine. Selline selgus annaks tööandjale parema võimaluse hinnata rikkumise raskust, lihtsustaks tõendamist ja vähendaks töövaidluste mahtu.</w:t>
      </w:r>
    </w:p>
    <w:p w14:paraId="44E542FB" w14:textId="09FAE679" w:rsidR="00E95B3A" w:rsidRPr="00E97ECC" w:rsidRDefault="00E95B3A"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b/>
          <w:bCs/>
          <w:sz w:val="24"/>
          <w:szCs w:val="24"/>
          <w:u w:val="single"/>
          <w:lang w:val="et-EE"/>
        </w:rPr>
        <w:t>Kaubanduskoja ettepanek</w:t>
      </w:r>
      <w:r w:rsidRPr="00E97ECC">
        <w:rPr>
          <w:rFonts w:ascii="Arial" w:eastAsia="DINPro" w:hAnsi="Arial" w:cs="Arial"/>
          <w:sz w:val="24"/>
          <w:szCs w:val="24"/>
          <w:lang w:val="et-EE"/>
        </w:rPr>
        <w:t>:</w:t>
      </w:r>
    </w:p>
    <w:p w14:paraId="5B85C6DE" w14:textId="79216209" w:rsidR="00222D1E" w:rsidRPr="00E97ECC" w:rsidRDefault="00E95B3A"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T</w:t>
      </w:r>
      <w:r w:rsidR="00B779DA" w:rsidRPr="00E97ECC">
        <w:rPr>
          <w:rFonts w:ascii="Arial" w:eastAsia="DINPro" w:hAnsi="Arial" w:cs="Arial"/>
          <w:b/>
          <w:bCs/>
          <w:sz w:val="24"/>
          <w:szCs w:val="24"/>
          <w:lang w:val="et-EE"/>
        </w:rPr>
        <w:t>äiendada TLS §</w:t>
      </w:r>
      <w:r w:rsidRPr="00E97ECC">
        <w:rPr>
          <w:rFonts w:ascii="Arial" w:eastAsia="DINPro" w:hAnsi="Arial" w:cs="Arial"/>
          <w:b/>
          <w:bCs/>
          <w:sz w:val="24"/>
          <w:szCs w:val="24"/>
          <w:lang w:val="et-EE"/>
        </w:rPr>
        <w:t>-i</w:t>
      </w:r>
      <w:r w:rsidR="00B779DA" w:rsidRPr="00E97ECC">
        <w:rPr>
          <w:rFonts w:ascii="Arial" w:eastAsia="DINPro" w:hAnsi="Arial" w:cs="Arial"/>
          <w:b/>
          <w:bCs/>
          <w:sz w:val="24"/>
          <w:szCs w:val="24"/>
          <w:lang w:val="et-EE"/>
        </w:rPr>
        <w:t xml:space="preserve"> 1</w:t>
      </w:r>
      <w:r w:rsidR="00B950A1" w:rsidRPr="00E97ECC">
        <w:rPr>
          <w:rFonts w:ascii="Arial" w:eastAsia="DINPro" w:hAnsi="Arial" w:cs="Arial"/>
          <w:b/>
          <w:bCs/>
          <w:sz w:val="24"/>
          <w:szCs w:val="24"/>
          <w:lang w:val="et-EE"/>
        </w:rPr>
        <w:t>6</w:t>
      </w:r>
      <w:r w:rsidR="00B779DA" w:rsidRPr="00E97ECC">
        <w:rPr>
          <w:rFonts w:ascii="Arial" w:eastAsia="DINPro" w:hAnsi="Arial" w:cs="Arial"/>
          <w:b/>
          <w:bCs/>
          <w:sz w:val="24"/>
          <w:szCs w:val="24"/>
          <w:lang w:val="et-EE"/>
        </w:rPr>
        <w:t xml:space="preserve"> selliselt, et </w:t>
      </w:r>
      <w:r w:rsidRPr="00E97ECC">
        <w:rPr>
          <w:rFonts w:ascii="Arial" w:eastAsia="DINPro" w:hAnsi="Arial" w:cs="Arial"/>
          <w:b/>
          <w:bCs/>
          <w:sz w:val="24"/>
          <w:szCs w:val="24"/>
          <w:lang w:val="et-EE"/>
        </w:rPr>
        <w:t>se</w:t>
      </w:r>
      <w:r w:rsidR="007A5109" w:rsidRPr="00E97ECC">
        <w:rPr>
          <w:rFonts w:ascii="Arial" w:eastAsia="DINPro" w:hAnsi="Arial" w:cs="Arial"/>
          <w:b/>
          <w:bCs/>
          <w:sz w:val="24"/>
          <w:szCs w:val="24"/>
          <w:lang w:val="et-EE"/>
        </w:rPr>
        <w:t xml:space="preserve">lles sisalduks avatud loetelu </w:t>
      </w:r>
      <w:r w:rsidR="003F11A0" w:rsidRPr="00E97ECC">
        <w:rPr>
          <w:rFonts w:ascii="Arial" w:eastAsia="DINPro" w:hAnsi="Arial" w:cs="Arial"/>
          <w:b/>
          <w:bCs/>
          <w:sz w:val="24"/>
          <w:szCs w:val="24"/>
          <w:lang w:val="et-EE"/>
        </w:rPr>
        <w:t xml:space="preserve">kohustuste rikkumisest, </w:t>
      </w:r>
      <w:r w:rsidR="00B779DA" w:rsidRPr="00E97ECC">
        <w:rPr>
          <w:rFonts w:ascii="Arial" w:eastAsia="DINPro" w:hAnsi="Arial" w:cs="Arial"/>
          <w:b/>
          <w:bCs/>
          <w:sz w:val="24"/>
          <w:szCs w:val="24"/>
          <w:lang w:val="et-EE"/>
        </w:rPr>
        <w:t xml:space="preserve">mille puhul </w:t>
      </w:r>
      <w:r w:rsidR="003F11A0" w:rsidRPr="00E97ECC">
        <w:rPr>
          <w:rFonts w:ascii="Arial" w:eastAsia="DINPro" w:hAnsi="Arial" w:cs="Arial"/>
          <w:b/>
          <w:bCs/>
          <w:sz w:val="24"/>
          <w:szCs w:val="24"/>
          <w:lang w:val="et-EE"/>
        </w:rPr>
        <w:t>eeldatakse</w:t>
      </w:r>
      <w:r w:rsidR="00B779DA" w:rsidRPr="00E97ECC">
        <w:rPr>
          <w:rFonts w:ascii="Arial" w:eastAsia="DINPro" w:hAnsi="Arial" w:cs="Arial"/>
          <w:b/>
          <w:bCs/>
          <w:sz w:val="24"/>
          <w:szCs w:val="24"/>
          <w:lang w:val="et-EE"/>
        </w:rPr>
        <w:t xml:space="preserve"> </w:t>
      </w:r>
      <w:r w:rsidR="001B74E3" w:rsidRPr="00E97ECC">
        <w:rPr>
          <w:rFonts w:ascii="Arial" w:eastAsia="DINPro" w:hAnsi="Arial" w:cs="Arial"/>
          <w:b/>
          <w:bCs/>
          <w:sz w:val="24"/>
          <w:szCs w:val="24"/>
          <w:lang w:val="et-EE"/>
        </w:rPr>
        <w:t>töötaja hooletut käitumist</w:t>
      </w:r>
      <w:r w:rsidR="00B779DA" w:rsidRPr="00E97ECC">
        <w:rPr>
          <w:rFonts w:ascii="Arial" w:eastAsia="DINPro" w:hAnsi="Arial" w:cs="Arial"/>
          <w:b/>
          <w:bCs/>
          <w:sz w:val="24"/>
          <w:szCs w:val="24"/>
          <w:lang w:val="et-EE"/>
        </w:rPr>
        <w:t>.</w:t>
      </w:r>
    </w:p>
    <w:p w14:paraId="2125C8FA" w14:textId="77777777" w:rsidR="00E03377" w:rsidRPr="00E97ECC" w:rsidRDefault="00E03377" w:rsidP="001152F9">
      <w:pPr>
        <w:tabs>
          <w:tab w:val="left" w:pos="1630"/>
          <w:tab w:val="left" w:pos="5245"/>
        </w:tabs>
        <w:spacing w:before="120" w:after="120" w:line="240" w:lineRule="auto"/>
        <w:jc w:val="both"/>
        <w:rPr>
          <w:rFonts w:ascii="Arial" w:eastAsia="DINPro" w:hAnsi="Arial" w:cs="Arial"/>
          <w:sz w:val="24"/>
          <w:szCs w:val="24"/>
          <w:lang w:val="et-EE"/>
        </w:rPr>
      </w:pPr>
    </w:p>
    <w:p w14:paraId="4A970641" w14:textId="3EF44B9F" w:rsidR="003F11A0" w:rsidRPr="00E97ECC" w:rsidRDefault="001152F9"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6.2. </w:t>
      </w:r>
      <w:r w:rsidR="0043119D" w:rsidRPr="00E97ECC">
        <w:rPr>
          <w:rFonts w:ascii="Arial" w:eastAsia="DINPro" w:hAnsi="Arial" w:cs="Arial"/>
          <w:b/>
          <w:bCs/>
          <w:sz w:val="24"/>
          <w:szCs w:val="24"/>
          <w:lang w:val="et-EE"/>
        </w:rPr>
        <w:t>Kahju hüvitamise erisus</w:t>
      </w:r>
    </w:p>
    <w:p w14:paraId="65CAA59C" w14:textId="69F5B3BC" w:rsidR="00596099" w:rsidRPr="00E97ECC" w:rsidRDefault="00630023" w:rsidP="001152F9">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TLS § 74 </w:t>
      </w:r>
      <w:r w:rsidR="0096496E" w:rsidRPr="00E97ECC">
        <w:rPr>
          <w:rFonts w:ascii="Arial" w:eastAsia="DINPro" w:hAnsi="Arial" w:cs="Arial"/>
          <w:sz w:val="24"/>
          <w:szCs w:val="24"/>
          <w:lang w:val="et-EE"/>
        </w:rPr>
        <w:t xml:space="preserve">lõike 3 </w:t>
      </w:r>
      <w:r w:rsidRPr="00E97ECC">
        <w:rPr>
          <w:rFonts w:ascii="Arial" w:eastAsia="DINPro" w:hAnsi="Arial" w:cs="Arial"/>
          <w:sz w:val="24"/>
          <w:szCs w:val="24"/>
          <w:lang w:val="et-EE"/>
        </w:rPr>
        <w:t>kohaselt on tööandjal õigus nõuda hüvitist, kui töötaja lahkub töölt ette teatamata või ei ilmu tööle, kusjuures seadus eeldab, et kahju ulatus on ühe kuu keskmine töötasu.</w:t>
      </w:r>
    </w:p>
    <w:p w14:paraId="4F945739" w14:textId="771EC380" w:rsidR="002520EF" w:rsidRPr="00E97ECC" w:rsidRDefault="0096496E"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Näeme </w:t>
      </w:r>
      <w:r w:rsidR="001341A3" w:rsidRPr="00E97ECC">
        <w:rPr>
          <w:rFonts w:ascii="Arial" w:eastAsia="DINPro" w:hAnsi="Arial" w:cs="Arial"/>
          <w:sz w:val="24"/>
          <w:szCs w:val="24"/>
          <w:lang w:val="et-EE"/>
        </w:rPr>
        <w:t>selles</w:t>
      </w:r>
      <w:r w:rsidR="00CE037A" w:rsidRPr="00E97ECC">
        <w:rPr>
          <w:rFonts w:ascii="Arial" w:eastAsia="DINPro" w:hAnsi="Arial" w:cs="Arial"/>
          <w:sz w:val="24"/>
          <w:szCs w:val="24"/>
          <w:lang w:val="et-EE"/>
        </w:rPr>
        <w:t xml:space="preserve"> probleem</w:t>
      </w:r>
      <w:r w:rsidR="001341A3" w:rsidRPr="00E97ECC">
        <w:rPr>
          <w:rFonts w:ascii="Arial" w:eastAsia="DINPro" w:hAnsi="Arial" w:cs="Arial"/>
          <w:sz w:val="24"/>
          <w:szCs w:val="24"/>
          <w:lang w:val="et-EE"/>
        </w:rPr>
        <w:t>i</w:t>
      </w:r>
      <w:r w:rsidR="00CE037A" w:rsidRPr="00E97ECC">
        <w:rPr>
          <w:rFonts w:ascii="Arial" w:eastAsia="DINPro" w:hAnsi="Arial" w:cs="Arial"/>
          <w:sz w:val="24"/>
          <w:szCs w:val="24"/>
          <w:lang w:val="et-EE"/>
        </w:rPr>
        <w:t xml:space="preserve">, et </w:t>
      </w:r>
      <w:r w:rsidR="008903BC" w:rsidRPr="00E97ECC">
        <w:rPr>
          <w:rFonts w:ascii="Arial" w:eastAsia="DINPro" w:hAnsi="Arial" w:cs="Arial"/>
          <w:sz w:val="24"/>
          <w:szCs w:val="24"/>
          <w:lang w:val="et-EE"/>
        </w:rPr>
        <w:t xml:space="preserve">tööandjal </w:t>
      </w:r>
      <w:r w:rsidR="00B83D31" w:rsidRPr="00E97ECC">
        <w:rPr>
          <w:rFonts w:ascii="Arial" w:eastAsia="DINPro" w:hAnsi="Arial" w:cs="Arial"/>
          <w:sz w:val="24"/>
          <w:szCs w:val="24"/>
          <w:lang w:val="et-EE"/>
        </w:rPr>
        <w:t xml:space="preserve">pole </w:t>
      </w:r>
      <w:r w:rsidR="008903BC" w:rsidRPr="00E97ECC">
        <w:rPr>
          <w:rFonts w:ascii="Arial" w:eastAsia="DINPro" w:hAnsi="Arial" w:cs="Arial"/>
          <w:sz w:val="24"/>
          <w:szCs w:val="24"/>
          <w:lang w:val="et-EE"/>
        </w:rPr>
        <w:t>õigus</w:t>
      </w:r>
      <w:r w:rsidR="00B83D31" w:rsidRPr="00E97ECC">
        <w:rPr>
          <w:rFonts w:ascii="Arial" w:eastAsia="DINPro" w:hAnsi="Arial" w:cs="Arial"/>
          <w:sz w:val="24"/>
          <w:szCs w:val="24"/>
          <w:lang w:val="et-EE"/>
        </w:rPr>
        <w:t>t</w:t>
      </w:r>
      <w:r w:rsidR="008903BC" w:rsidRPr="00E97ECC">
        <w:rPr>
          <w:rFonts w:ascii="Arial" w:eastAsia="DINPro" w:hAnsi="Arial" w:cs="Arial"/>
          <w:sz w:val="24"/>
          <w:szCs w:val="24"/>
          <w:lang w:val="et-EE"/>
        </w:rPr>
        <w:t xml:space="preserve"> nõuda </w:t>
      </w:r>
      <w:r w:rsidR="00915381" w:rsidRPr="00E97ECC">
        <w:rPr>
          <w:rFonts w:ascii="Arial" w:eastAsia="DINPro" w:hAnsi="Arial" w:cs="Arial"/>
          <w:sz w:val="24"/>
          <w:szCs w:val="24"/>
          <w:lang w:val="et-EE"/>
        </w:rPr>
        <w:t xml:space="preserve">lihtsal viisil </w:t>
      </w:r>
      <w:r w:rsidR="008903BC" w:rsidRPr="00E97ECC">
        <w:rPr>
          <w:rFonts w:ascii="Arial" w:eastAsia="DINPro" w:hAnsi="Arial" w:cs="Arial"/>
          <w:sz w:val="24"/>
          <w:szCs w:val="24"/>
          <w:lang w:val="et-EE"/>
        </w:rPr>
        <w:t xml:space="preserve">hüvitist tegelikus kahju ulatuses, </w:t>
      </w:r>
      <w:r w:rsidR="00F06911" w:rsidRPr="00E97ECC">
        <w:rPr>
          <w:rFonts w:ascii="Arial" w:eastAsia="DINPro" w:hAnsi="Arial" w:cs="Arial"/>
          <w:sz w:val="24"/>
          <w:szCs w:val="24"/>
          <w:lang w:val="et-EE"/>
        </w:rPr>
        <w:t xml:space="preserve">kui töötaja ei asu olulise põhjuseta tööle või lahkub töölt ette teatamata, </w:t>
      </w:r>
      <w:r w:rsidR="00B83D31" w:rsidRPr="00E97ECC">
        <w:rPr>
          <w:rFonts w:ascii="Arial" w:eastAsia="DINPro" w:hAnsi="Arial" w:cs="Arial"/>
          <w:sz w:val="24"/>
          <w:szCs w:val="24"/>
          <w:lang w:val="et-EE"/>
        </w:rPr>
        <w:t xml:space="preserve">vaid see on </w:t>
      </w:r>
      <w:r w:rsidR="008903BC" w:rsidRPr="00E97ECC">
        <w:rPr>
          <w:rFonts w:ascii="Arial" w:eastAsia="DINPro" w:hAnsi="Arial" w:cs="Arial"/>
          <w:sz w:val="24"/>
          <w:szCs w:val="24"/>
          <w:lang w:val="et-EE"/>
        </w:rPr>
        <w:t>piiratu</w:t>
      </w:r>
      <w:r w:rsidR="00B83D31" w:rsidRPr="00E97ECC">
        <w:rPr>
          <w:rFonts w:ascii="Arial" w:eastAsia="DINPro" w:hAnsi="Arial" w:cs="Arial"/>
          <w:sz w:val="24"/>
          <w:szCs w:val="24"/>
          <w:lang w:val="et-EE"/>
        </w:rPr>
        <w:t>d</w:t>
      </w:r>
      <w:r w:rsidR="008903BC" w:rsidRPr="00E97ECC">
        <w:rPr>
          <w:rFonts w:ascii="Arial" w:eastAsia="DINPro" w:hAnsi="Arial" w:cs="Arial"/>
          <w:sz w:val="24"/>
          <w:szCs w:val="24"/>
          <w:lang w:val="et-EE"/>
        </w:rPr>
        <w:t xml:space="preserve"> ühe kuu keskmise töötasuga. </w:t>
      </w:r>
      <w:r w:rsidR="00F06911" w:rsidRPr="00E97ECC">
        <w:rPr>
          <w:rFonts w:ascii="Arial" w:eastAsia="DINPro" w:hAnsi="Arial" w:cs="Arial"/>
          <w:sz w:val="24"/>
          <w:szCs w:val="24"/>
          <w:lang w:val="et-EE"/>
        </w:rPr>
        <w:t>Kuigi seadus annab tööandjale võimaluse nõuda töötaja olulise põhjuseta tööle mitteasumise või omavolilise töölt lahkumise tõttu tekkinud suurema kahju korral ka suuremat hüvitist</w:t>
      </w:r>
      <w:r w:rsidR="003B1598" w:rsidRPr="00E97ECC">
        <w:rPr>
          <w:rFonts w:ascii="Arial" w:eastAsia="DINPro" w:hAnsi="Arial" w:cs="Arial"/>
          <w:sz w:val="24"/>
          <w:szCs w:val="24"/>
          <w:lang w:val="et-EE"/>
        </w:rPr>
        <w:t xml:space="preserve">, siis </w:t>
      </w:r>
      <w:r w:rsidR="00DF3D9B" w:rsidRPr="00E97ECC">
        <w:rPr>
          <w:rFonts w:ascii="Arial" w:eastAsia="DINPro" w:hAnsi="Arial" w:cs="Arial"/>
          <w:sz w:val="24"/>
          <w:szCs w:val="24"/>
          <w:lang w:val="et-EE"/>
        </w:rPr>
        <w:t>praktikas on sellise nõude esitamine oluliselt keerulisem</w:t>
      </w:r>
      <w:r w:rsidR="005E0314" w:rsidRPr="00E97ECC">
        <w:rPr>
          <w:rFonts w:ascii="Arial" w:eastAsia="DINPro" w:hAnsi="Arial" w:cs="Arial"/>
          <w:sz w:val="24"/>
          <w:szCs w:val="24"/>
          <w:lang w:val="et-EE"/>
        </w:rPr>
        <w:t>. S</w:t>
      </w:r>
      <w:r w:rsidR="00F06911" w:rsidRPr="00E97ECC">
        <w:rPr>
          <w:rFonts w:ascii="Arial" w:eastAsia="DINPro" w:hAnsi="Arial" w:cs="Arial"/>
          <w:sz w:val="24"/>
          <w:szCs w:val="24"/>
          <w:lang w:val="et-EE"/>
        </w:rPr>
        <w:t xml:space="preserve">uurema kui ühekuulise hüvitise nõudmiseks peavad esinema kõik tavapärased kahju hüvitamise eeldused (töötaja on rikkunud </w:t>
      </w:r>
      <w:r w:rsidR="009B4A41" w:rsidRPr="00E97ECC">
        <w:rPr>
          <w:rFonts w:ascii="Arial" w:eastAsia="DINPro" w:hAnsi="Arial" w:cs="Arial"/>
          <w:sz w:val="24"/>
          <w:szCs w:val="24"/>
          <w:lang w:val="et-EE"/>
        </w:rPr>
        <w:t>töölepingut</w:t>
      </w:r>
      <w:r w:rsidR="00F06911" w:rsidRPr="00E97ECC">
        <w:rPr>
          <w:rFonts w:ascii="Arial" w:eastAsia="DINPro" w:hAnsi="Arial" w:cs="Arial"/>
          <w:sz w:val="24"/>
          <w:szCs w:val="24"/>
          <w:lang w:val="et-EE"/>
        </w:rPr>
        <w:t xml:space="preserve">, tööandjale tekkis kahju, töötaja on rikkumises süüdi, </w:t>
      </w:r>
      <w:r w:rsidR="009B4A41" w:rsidRPr="00E97ECC">
        <w:rPr>
          <w:rFonts w:ascii="Arial" w:eastAsia="DINPro" w:hAnsi="Arial" w:cs="Arial"/>
          <w:sz w:val="24"/>
          <w:szCs w:val="24"/>
          <w:lang w:val="et-EE"/>
        </w:rPr>
        <w:t xml:space="preserve">rikkumise ja kahju vahel on </w:t>
      </w:r>
      <w:r w:rsidR="00F06911" w:rsidRPr="00E97ECC">
        <w:rPr>
          <w:rFonts w:ascii="Arial" w:eastAsia="DINPro" w:hAnsi="Arial" w:cs="Arial"/>
          <w:sz w:val="24"/>
          <w:szCs w:val="24"/>
          <w:lang w:val="et-EE"/>
        </w:rPr>
        <w:t>põhjuslik seos jm</w:t>
      </w:r>
      <w:r w:rsidR="009B4A41" w:rsidRPr="00E97ECC">
        <w:rPr>
          <w:rFonts w:ascii="Arial" w:eastAsia="DINPro" w:hAnsi="Arial" w:cs="Arial"/>
          <w:sz w:val="24"/>
          <w:szCs w:val="24"/>
          <w:lang w:val="et-EE"/>
        </w:rPr>
        <w:t xml:space="preserve">, mida näeb ette Riigikohut </w:t>
      </w:r>
      <w:r w:rsidR="00370B9B" w:rsidRPr="00E97ECC">
        <w:rPr>
          <w:rFonts w:ascii="Arial" w:eastAsia="DINPro" w:hAnsi="Arial" w:cs="Arial"/>
          <w:sz w:val="24"/>
          <w:szCs w:val="24"/>
          <w:lang w:val="et-EE"/>
        </w:rPr>
        <w:t xml:space="preserve">otsus </w:t>
      </w:r>
      <w:r w:rsidR="00370B9B" w:rsidRPr="00E97ECC">
        <w:rPr>
          <w:rFonts w:ascii="Arial" w:eastAsia="DINPro" w:hAnsi="Arial" w:cs="Arial"/>
          <w:sz w:val="24"/>
          <w:szCs w:val="24"/>
        </w:rPr>
        <w:t>3-2-1-56-17</w:t>
      </w:r>
      <w:r w:rsidR="00F06911" w:rsidRPr="00E97ECC">
        <w:rPr>
          <w:rFonts w:ascii="Arial" w:eastAsia="DINPro" w:hAnsi="Arial" w:cs="Arial"/>
          <w:sz w:val="24"/>
          <w:szCs w:val="24"/>
          <w:lang w:val="et-EE"/>
        </w:rPr>
        <w:t>)</w:t>
      </w:r>
      <w:r w:rsidR="00370B9B" w:rsidRPr="00E97ECC">
        <w:rPr>
          <w:rFonts w:ascii="Arial" w:eastAsia="DINPro" w:hAnsi="Arial" w:cs="Arial"/>
          <w:sz w:val="24"/>
          <w:szCs w:val="24"/>
          <w:lang w:val="et-EE"/>
        </w:rPr>
        <w:t xml:space="preserve">. Seega </w:t>
      </w:r>
      <w:r w:rsidR="00F06911" w:rsidRPr="00E97ECC">
        <w:rPr>
          <w:rFonts w:ascii="Arial" w:eastAsia="DINPro" w:hAnsi="Arial" w:cs="Arial"/>
          <w:sz w:val="24"/>
          <w:szCs w:val="24"/>
          <w:lang w:val="et-EE"/>
        </w:rPr>
        <w:t xml:space="preserve">tuleb tööandjal suurema kahju tekkimine tõendada. </w:t>
      </w:r>
      <w:r w:rsidR="0076014B" w:rsidRPr="00E97ECC">
        <w:rPr>
          <w:rFonts w:ascii="Arial" w:eastAsia="DINPro" w:hAnsi="Arial" w:cs="Arial"/>
          <w:sz w:val="24"/>
          <w:szCs w:val="24"/>
          <w:lang w:val="et-EE"/>
        </w:rPr>
        <w:t xml:space="preserve">Näiteks, kui töötaja põhjustab </w:t>
      </w:r>
      <w:r w:rsidR="00F06911" w:rsidRPr="00E97ECC">
        <w:rPr>
          <w:rFonts w:ascii="Arial" w:eastAsia="DINPro" w:hAnsi="Arial" w:cs="Arial"/>
          <w:sz w:val="24"/>
          <w:szCs w:val="24"/>
          <w:lang w:val="et-EE"/>
        </w:rPr>
        <w:t xml:space="preserve">tööle mitte ilmumisega </w:t>
      </w:r>
      <w:r w:rsidR="0076014B" w:rsidRPr="00E97ECC">
        <w:rPr>
          <w:rFonts w:ascii="Arial" w:eastAsia="DINPro" w:hAnsi="Arial" w:cs="Arial"/>
          <w:sz w:val="24"/>
          <w:szCs w:val="24"/>
          <w:lang w:val="et-EE"/>
        </w:rPr>
        <w:t>5000 euro suuruse kahju, kuid tema keskmine töötasu on 1500 eurot, saab tööandja nõuda vaid 1500</w:t>
      </w:r>
      <w:r w:rsidR="00B44307" w:rsidRPr="00E97ECC">
        <w:rPr>
          <w:rFonts w:ascii="Arial" w:eastAsia="DINPro" w:hAnsi="Arial" w:cs="Arial"/>
          <w:sz w:val="24"/>
          <w:szCs w:val="24"/>
          <w:lang w:val="et-EE"/>
        </w:rPr>
        <w:t xml:space="preserve"> suuruse hüvitise</w:t>
      </w:r>
      <w:r w:rsidR="00370B9B" w:rsidRPr="00E97ECC">
        <w:rPr>
          <w:rFonts w:ascii="Arial" w:eastAsia="DINPro" w:hAnsi="Arial" w:cs="Arial"/>
          <w:sz w:val="24"/>
          <w:szCs w:val="24"/>
          <w:lang w:val="et-EE"/>
        </w:rPr>
        <w:t>, kui tal ei ole võimekust tõendada suuremat kahju</w:t>
      </w:r>
      <w:r w:rsidR="0076014B" w:rsidRPr="00E97ECC">
        <w:rPr>
          <w:rFonts w:ascii="Arial" w:eastAsia="DINPro" w:hAnsi="Arial" w:cs="Arial"/>
          <w:sz w:val="24"/>
          <w:szCs w:val="24"/>
          <w:lang w:val="et-EE"/>
        </w:rPr>
        <w:t>. Selline olukord ei motiveeri töötajat hool</w:t>
      </w:r>
      <w:r w:rsidR="00A23844" w:rsidRPr="00E97ECC">
        <w:rPr>
          <w:rFonts w:ascii="Arial" w:eastAsia="DINPro" w:hAnsi="Arial" w:cs="Arial"/>
          <w:sz w:val="24"/>
          <w:szCs w:val="24"/>
          <w:lang w:val="et-EE"/>
        </w:rPr>
        <w:t>susele</w:t>
      </w:r>
      <w:r w:rsidR="0076014B" w:rsidRPr="00E97ECC">
        <w:rPr>
          <w:rFonts w:ascii="Arial" w:eastAsia="DINPro" w:hAnsi="Arial" w:cs="Arial"/>
          <w:sz w:val="24"/>
          <w:szCs w:val="24"/>
          <w:lang w:val="et-EE"/>
        </w:rPr>
        <w:t xml:space="preserve"> ega kata tööandja tegelikke kulusid</w:t>
      </w:r>
      <w:r w:rsidR="008903BC" w:rsidRPr="00E97ECC">
        <w:rPr>
          <w:rFonts w:ascii="Arial" w:eastAsia="DINPro" w:hAnsi="Arial" w:cs="Arial"/>
          <w:sz w:val="24"/>
          <w:szCs w:val="24"/>
          <w:lang w:val="et-EE"/>
        </w:rPr>
        <w:t>.</w:t>
      </w:r>
    </w:p>
    <w:p w14:paraId="3FA49EB6" w14:textId="007C7F50" w:rsidR="00F64F98" w:rsidRPr="00E97ECC" w:rsidRDefault="00F64F98"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Tööandjal peab olema õigus nõuda hüvitist tegelikus kahju ulatuses või tuleks hüvitise piirmäära ühe kuu keskmiselt töötasult tõsta, et tagada õiglane vastutus ka suurema kahju korral. Selline lahendus lihtsustaks tööandjate jaoks töölepingu lõpetamise ja kahjunõuete menetlemist, looks selguse tööandjate ja töötajate vastutuse piiri osas ning vähendaks töövaidluste mahtu ja kulukust.</w:t>
      </w:r>
    </w:p>
    <w:p w14:paraId="1D6A1EB9" w14:textId="25A504FC" w:rsidR="00085A2F" w:rsidRPr="00E97ECC" w:rsidRDefault="008B112F" w:rsidP="001152F9">
      <w:pPr>
        <w:tabs>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b/>
          <w:bCs/>
          <w:sz w:val="24"/>
          <w:szCs w:val="24"/>
          <w:u w:val="single"/>
          <w:lang w:val="et-EE"/>
        </w:rPr>
        <w:t>Kaubanduskoja ettepanek</w:t>
      </w:r>
      <w:r w:rsidRPr="00E97ECC">
        <w:rPr>
          <w:rFonts w:ascii="Arial" w:eastAsia="DINPro" w:hAnsi="Arial" w:cs="Arial"/>
          <w:sz w:val="24"/>
          <w:szCs w:val="24"/>
          <w:lang w:val="et-EE"/>
        </w:rPr>
        <w:t>:</w:t>
      </w:r>
    </w:p>
    <w:p w14:paraId="4D1EE0AF" w14:textId="66DB55BF" w:rsidR="00085A2F" w:rsidRPr="00E97ECC" w:rsidRDefault="00F369F0" w:rsidP="001152F9">
      <w:pPr>
        <w:tabs>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Tõsta TLS § </w:t>
      </w:r>
      <w:r w:rsidR="00FA71EE" w:rsidRPr="00E97ECC">
        <w:rPr>
          <w:rFonts w:ascii="Arial" w:eastAsia="DINPro" w:hAnsi="Arial" w:cs="Arial"/>
          <w:b/>
          <w:bCs/>
          <w:sz w:val="24"/>
          <w:szCs w:val="24"/>
          <w:lang w:val="et-EE"/>
        </w:rPr>
        <w:t xml:space="preserve">74 lg 3 2. lauses sätestatud </w:t>
      </w:r>
      <w:r w:rsidR="008B112F" w:rsidRPr="00E97ECC">
        <w:rPr>
          <w:rFonts w:ascii="Arial" w:eastAsia="DINPro" w:hAnsi="Arial" w:cs="Arial"/>
          <w:b/>
          <w:bCs/>
          <w:sz w:val="24"/>
          <w:szCs w:val="24"/>
          <w:lang w:val="et-EE"/>
        </w:rPr>
        <w:t>ühe kuu töötasu ülempiiri.</w:t>
      </w:r>
    </w:p>
    <w:p w14:paraId="3D376142" w14:textId="77777777" w:rsidR="00085A2F" w:rsidRPr="00E97ECC" w:rsidRDefault="00085A2F" w:rsidP="001152F9">
      <w:pPr>
        <w:tabs>
          <w:tab w:val="left" w:pos="1630"/>
          <w:tab w:val="left" w:pos="5245"/>
        </w:tabs>
        <w:spacing w:before="120" w:after="120" w:line="240" w:lineRule="auto"/>
        <w:jc w:val="both"/>
        <w:rPr>
          <w:rFonts w:ascii="Arial" w:eastAsia="DINPro" w:hAnsi="Arial" w:cs="Arial"/>
          <w:sz w:val="24"/>
          <w:szCs w:val="24"/>
          <w:lang w:val="et-EE"/>
        </w:rPr>
      </w:pPr>
    </w:p>
    <w:p w14:paraId="16C71D36" w14:textId="247A2981" w:rsidR="002F78CB" w:rsidRPr="00E97ECC" w:rsidRDefault="001152F9"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6.3. </w:t>
      </w:r>
      <w:r w:rsidR="004F4802" w:rsidRPr="00E97ECC">
        <w:rPr>
          <w:rFonts w:ascii="Arial" w:eastAsia="DINPro" w:hAnsi="Arial" w:cs="Arial"/>
          <w:b/>
          <w:bCs/>
          <w:sz w:val="24"/>
          <w:szCs w:val="24"/>
          <w:lang w:val="et-EE"/>
        </w:rPr>
        <w:t>Tasaarvestamise erisus</w:t>
      </w:r>
    </w:p>
    <w:p w14:paraId="621D263B" w14:textId="5A2C381F" w:rsidR="002F78CB" w:rsidRPr="00E97ECC" w:rsidRDefault="00BB27B1"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sz w:val="24"/>
          <w:szCs w:val="24"/>
          <w:lang w:val="et-EE"/>
        </w:rPr>
        <w:t>Kohtuväliselt võib tööandja oma nõudeid töötaja töötasu nõudega tasaarvestada töötaja kirjalikku taasesitamist võimaldavas vormis antud nõusolekul</w:t>
      </w:r>
      <w:r w:rsidR="00C464DB" w:rsidRPr="00E97ECC">
        <w:rPr>
          <w:rFonts w:ascii="Arial" w:eastAsia="DINPro" w:hAnsi="Arial" w:cs="Arial"/>
          <w:sz w:val="24"/>
          <w:szCs w:val="24"/>
          <w:lang w:val="et-EE"/>
        </w:rPr>
        <w:t xml:space="preserve"> või seaduses sätestatud juhtudel, </w:t>
      </w:r>
      <w:r w:rsidRPr="00E97ECC">
        <w:rPr>
          <w:rFonts w:ascii="Arial" w:eastAsia="DINPro" w:hAnsi="Arial" w:cs="Arial"/>
          <w:sz w:val="24"/>
          <w:szCs w:val="24"/>
          <w:lang w:val="et-EE"/>
        </w:rPr>
        <w:t xml:space="preserve">milleks on </w:t>
      </w:r>
      <w:r w:rsidR="00DB1613" w:rsidRPr="00E97ECC">
        <w:rPr>
          <w:rFonts w:ascii="Arial" w:eastAsia="DINPro" w:hAnsi="Arial" w:cs="Arial"/>
          <w:sz w:val="24"/>
          <w:szCs w:val="24"/>
          <w:lang w:val="et-EE"/>
        </w:rPr>
        <w:t xml:space="preserve">töötajale makstud ettemakse, mille töötaja peab tööandjale tagastama, ja töölepingu lõppemisel tasu </w:t>
      </w:r>
      <w:proofErr w:type="spellStart"/>
      <w:r w:rsidR="00DB1613" w:rsidRPr="00E97ECC">
        <w:rPr>
          <w:rFonts w:ascii="Arial" w:eastAsia="DINPro" w:hAnsi="Arial" w:cs="Arial"/>
          <w:sz w:val="24"/>
          <w:szCs w:val="24"/>
          <w:lang w:val="et-EE"/>
        </w:rPr>
        <w:t>väljatöötamata</w:t>
      </w:r>
      <w:proofErr w:type="spellEnd"/>
      <w:r w:rsidR="00DB1613" w:rsidRPr="00E97ECC">
        <w:rPr>
          <w:rFonts w:ascii="Arial" w:eastAsia="DINPro" w:hAnsi="Arial" w:cs="Arial"/>
          <w:sz w:val="24"/>
          <w:szCs w:val="24"/>
          <w:lang w:val="et-EE"/>
        </w:rPr>
        <w:t xml:space="preserve"> põhipuhkuse eest </w:t>
      </w:r>
      <w:r w:rsidR="00C464DB" w:rsidRPr="00E97ECC">
        <w:rPr>
          <w:rFonts w:ascii="Arial" w:eastAsia="DINPro" w:hAnsi="Arial" w:cs="Arial"/>
          <w:sz w:val="24"/>
          <w:szCs w:val="24"/>
          <w:lang w:val="et-EE"/>
        </w:rPr>
        <w:t>(§ 78).</w:t>
      </w:r>
    </w:p>
    <w:p w14:paraId="59EA73F8" w14:textId="41A723CE" w:rsidR="009D01F8" w:rsidRPr="00E97ECC" w:rsidRDefault="00E341F0" w:rsidP="001152F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Selline piiratud tasaarvestamise kord toob kaas</w:t>
      </w:r>
      <w:r w:rsidR="00B65F56" w:rsidRPr="00E97ECC">
        <w:rPr>
          <w:rFonts w:ascii="Arial" w:eastAsia="DINPro" w:hAnsi="Arial" w:cs="Arial"/>
          <w:sz w:val="24"/>
          <w:szCs w:val="24"/>
          <w:lang w:val="et-EE"/>
        </w:rPr>
        <w:t xml:space="preserve">a probleeme eelkõige olukordades, kus tööandjal on tekkinud selge ja tõendatud rahaline nõue töötaja vastu, kuid töötaja ei ole nõus tasaarvestusega. Näiteks </w:t>
      </w:r>
      <w:r w:rsidR="00D962B6" w:rsidRPr="00E97ECC">
        <w:rPr>
          <w:rFonts w:ascii="Arial" w:eastAsia="DINPro" w:hAnsi="Arial" w:cs="Arial"/>
          <w:sz w:val="24"/>
          <w:szCs w:val="24"/>
          <w:lang w:val="et-EE"/>
        </w:rPr>
        <w:t xml:space="preserve">kui töötaja ei järgi töökorralduse eeskirju ja ei lülita </w:t>
      </w:r>
      <w:r w:rsidR="00552517" w:rsidRPr="00E97ECC">
        <w:rPr>
          <w:rFonts w:ascii="Arial" w:eastAsia="DINPro" w:hAnsi="Arial" w:cs="Arial"/>
          <w:sz w:val="24"/>
          <w:szCs w:val="24"/>
          <w:lang w:val="et-EE"/>
        </w:rPr>
        <w:lastRenderedPageBreak/>
        <w:t xml:space="preserve">masinat </w:t>
      </w:r>
      <w:r w:rsidR="00E62D3D" w:rsidRPr="00E97ECC">
        <w:rPr>
          <w:rFonts w:ascii="Arial" w:eastAsia="DINPro" w:hAnsi="Arial" w:cs="Arial"/>
          <w:sz w:val="24"/>
          <w:szCs w:val="24"/>
          <w:lang w:val="et-EE"/>
        </w:rPr>
        <w:t>tööpäeva lõpus välja</w:t>
      </w:r>
      <w:r w:rsidR="00B23243" w:rsidRPr="00E97ECC">
        <w:rPr>
          <w:rFonts w:ascii="Arial" w:eastAsia="DINPro" w:hAnsi="Arial" w:cs="Arial"/>
          <w:sz w:val="24"/>
          <w:szCs w:val="24"/>
          <w:lang w:val="et-EE"/>
        </w:rPr>
        <w:t>, mis põhjustab masina rikke</w:t>
      </w:r>
      <w:r w:rsidR="00B65F56" w:rsidRPr="00E97ECC">
        <w:rPr>
          <w:rFonts w:ascii="Arial" w:eastAsia="DINPro" w:hAnsi="Arial" w:cs="Arial"/>
          <w:sz w:val="24"/>
          <w:szCs w:val="24"/>
          <w:lang w:val="et-EE"/>
        </w:rPr>
        <w:t xml:space="preserve">, mille tõttu tekib tööandjal kahjunõue, kuid töötaja keeldub nõusoleku andmisest ja tööandjal puudub õigus seda summat töötasust kinni pidada. </w:t>
      </w:r>
      <w:r w:rsidR="002474A5" w:rsidRPr="00E97ECC">
        <w:rPr>
          <w:rFonts w:ascii="Arial" w:eastAsia="DINPro" w:hAnsi="Arial" w:cs="Arial"/>
          <w:sz w:val="24"/>
          <w:szCs w:val="24"/>
          <w:lang w:val="et-EE"/>
        </w:rPr>
        <w:t>Sellis</w:t>
      </w:r>
      <w:r w:rsidR="00F34C8D" w:rsidRPr="00E97ECC">
        <w:rPr>
          <w:rFonts w:ascii="Arial" w:eastAsia="DINPro" w:hAnsi="Arial" w:cs="Arial"/>
          <w:sz w:val="24"/>
          <w:szCs w:val="24"/>
          <w:lang w:val="et-EE"/>
        </w:rPr>
        <w:t>t</w:t>
      </w:r>
      <w:r w:rsidR="002474A5" w:rsidRPr="00E97ECC">
        <w:rPr>
          <w:rFonts w:ascii="Arial" w:eastAsia="DINPro" w:hAnsi="Arial" w:cs="Arial"/>
          <w:sz w:val="24"/>
          <w:szCs w:val="24"/>
          <w:lang w:val="et-EE"/>
        </w:rPr>
        <w:t>es olukor</w:t>
      </w:r>
      <w:r w:rsidR="00F34C8D" w:rsidRPr="00E97ECC">
        <w:rPr>
          <w:rFonts w:ascii="Arial" w:eastAsia="DINPro" w:hAnsi="Arial" w:cs="Arial"/>
          <w:sz w:val="24"/>
          <w:szCs w:val="24"/>
          <w:lang w:val="et-EE"/>
        </w:rPr>
        <w:t>dades</w:t>
      </w:r>
      <w:r w:rsidR="002474A5" w:rsidRPr="00E97ECC">
        <w:rPr>
          <w:rFonts w:ascii="Arial" w:eastAsia="DINPro" w:hAnsi="Arial" w:cs="Arial"/>
          <w:sz w:val="24"/>
          <w:szCs w:val="24"/>
          <w:lang w:val="et-EE"/>
        </w:rPr>
        <w:t xml:space="preserve"> peab tööandja pöörduma töövaidluskomisjoni või kohtu poole, et nõuda kahju hüvitamist, mis tekitab tööandjale lisakulusid ja menetluskoormust.</w:t>
      </w:r>
    </w:p>
    <w:p w14:paraId="21859F41" w14:textId="34FF4FDA" w:rsidR="00C464DB" w:rsidRPr="00E97ECC" w:rsidRDefault="00BA456B" w:rsidP="001152F9">
      <w:pPr>
        <w:tabs>
          <w:tab w:val="left" w:pos="1630"/>
          <w:tab w:val="left" w:pos="5245"/>
        </w:tabs>
        <w:spacing w:before="120" w:after="0" w:line="240" w:lineRule="auto"/>
        <w:jc w:val="both"/>
        <w:rPr>
          <w:rFonts w:ascii="Arial" w:eastAsia="DINPro" w:hAnsi="Arial" w:cs="Arial"/>
          <w:b/>
          <w:bCs/>
          <w:sz w:val="24"/>
          <w:szCs w:val="24"/>
          <w:lang w:val="et-EE"/>
        </w:rPr>
      </w:pPr>
      <w:r w:rsidRPr="00E97ECC">
        <w:rPr>
          <w:rFonts w:ascii="Arial" w:eastAsia="DINPro" w:hAnsi="Arial" w:cs="Arial"/>
          <w:sz w:val="24"/>
          <w:szCs w:val="24"/>
          <w:lang w:val="et-EE"/>
        </w:rPr>
        <w:t>Seetõttu peab tasaarvestuse puhul olema tööandjal võimalus teha tasaarvestus tõendatud juhtudel töötaja nõusolekuta, vähemalt otsese ja dokumentaalselt kinnitatud kahju ulatuses, näiteks olukorras, kus on olemas kahju arvestus ja tõendatud põhjuslik seos töötaja tegevuse ja kahju vahel.</w:t>
      </w:r>
    </w:p>
    <w:p w14:paraId="7AC07402" w14:textId="60B87A9D" w:rsidR="00D213AC" w:rsidRPr="00E97ECC" w:rsidRDefault="00D213AC" w:rsidP="001152F9">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322DD771" w14:textId="441565DC" w:rsidR="00995E31" w:rsidRPr="00E97ECC" w:rsidRDefault="001F1C0F" w:rsidP="001152F9">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Anda </w:t>
      </w:r>
      <w:r w:rsidR="006F7587" w:rsidRPr="00E97ECC">
        <w:rPr>
          <w:rFonts w:ascii="Arial" w:eastAsia="DINPro" w:hAnsi="Arial" w:cs="Arial"/>
          <w:b/>
          <w:bCs/>
          <w:sz w:val="24"/>
          <w:szCs w:val="24"/>
          <w:lang w:val="et-EE"/>
        </w:rPr>
        <w:t xml:space="preserve">tööandjale õiguse teha </w:t>
      </w:r>
      <w:r w:rsidR="00820BB8" w:rsidRPr="00E97ECC">
        <w:rPr>
          <w:rFonts w:ascii="Arial" w:eastAsia="DINPro" w:hAnsi="Arial" w:cs="Arial"/>
          <w:b/>
          <w:bCs/>
          <w:sz w:val="24"/>
          <w:szCs w:val="24"/>
          <w:lang w:val="et-EE"/>
        </w:rPr>
        <w:t xml:space="preserve">TLS § 78 </w:t>
      </w:r>
      <w:r w:rsidR="006F7587" w:rsidRPr="00E97ECC">
        <w:rPr>
          <w:rFonts w:ascii="Arial" w:eastAsia="DINPro" w:hAnsi="Arial" w:cs="Arial"/>
          <w:b/>
          <w:bCs/>
          <w:sz w:val="24"/>
          <w:szCs w:val="24"/>
          <w:lang w:val="et-EE"/>
        </w:rPr>
        <w:t>tasaarvestus töötaja nõusolekuta vähemalt otsese ja tõendatud kahju ulatuses</w:t>
      </w:r>
      <w:r w:rsidR="00EC7FEA" w:rsidRPr="00E97ECC">
        <w:rPr>
          <w:rFonts w:ascii="Arial" w:eastAsia="DINPro" w:hAnsi="Arial" w:cs="Arial"/>
          <w:b/>
          <w:bCs/>
          <w:sz w:val="24"/>
          <w:szCs w:val="24"/>
          <w:lang w:val="et-EE"/>
        </w:rPr>
        <w:t>.</w:t>
      </w:r>
    </w:p>
    <w:p w14:paraId="2B3B1D34" w14:textId="77777777" w:rsidR="006F7587" w:rsidRPr="00E97ECC" w:rsidRDefault="006F7587" w:rsidP="001152F9">
      <w:pPr>
        <w:tabs>
          <w:tab w:val="left" w:pos="1630"/>
          <w:tab w:val="left" w:pos="5245"/>
        </w:tabs>
        <w:spacing w:before="120" w:after="120" w:line="240" w:lineRule="auto"/>
        <w:jc w:val="both"/>
        <w:rPr>
          <w:rFonts w:ascii="Arial" w:eastAsia="DINPro" w:hAnsi="Arial" w:cs="Arial"/>
          <w:sz w:val="24"/>
          <w:szCs w:val="24"/>
          <w:lang w:val="et-EE"/>
        </w:rPr>
      </w:pPr>
    </w:p>
    <w:p w14:paraId="4E547637" w14:textId="3EA2CD31" w:rsidR="00553B05" w:rsidRPr="00E97ECC" w:rsidRDefault="002C7406" w:rsidP="001E4108">
      <w:pPr>
        <w:pStyle w:val="Loendilik"/>
        <w:numPr>
          <w:ilvl w:val="0"/>
          <w:numId w:val="40"/>
        </w:numPr>
        <w:spacing w:after="0" w:line="240" w:lineRule="auto"/>
        <w:ind w:left="391" w:hanging="391"/>
        <w:contextualSpacing w:val="0"/>
        <w:rPr>
          <w:rFonts w:ascii="Arial" w:eastAsia="DINPro" w:hAnsi="Arial" w:cs="Arial"/>
          <w:b/>
          <w:bCs/>
          <w:sz w:val="24"/>
          <w:szCs w:val="24"/>
          <w:lang w:val="et-EE"/>
        </w:rPr>
      </w:pPr>
      <w:r w:rsidRPr="00E97ECC">
        <w:rPr>
          <w:rFonts w:ascii="Arial" w:eastAsia="DINPro" w:hAnsi="Arial" w:cs="Arial"/>
          <w:b/>
          <w:bCs/>
          <w:sz w:val="24"/>
          <w:szCs w:val="24"/>
          <w:lang w:val="et-EE"/>
        </w:rPr>
        <w:t>Töötaja joo</w:t>
      </w:r>
      <w:r w:rsidR="00C0101C" w:rsidRPr="00E97ECC">
        <w:rPr>
          <w:rFonts w:ascii="Arial" w:eastAsia="DINPro" w:hAnsi="Arial" w:cs="Arial"/>
          <w:b/>
          <w:bCs/>
          <w:sz w:val="24"/>
          <w:szCs w:val="24"/>
          <w:lang w:val="et-EE"/>
        </w:rPr>
        <w:t>beseisundi</w:t>
      </w:r>
      <w:r w:rsidRPr="00E97ECC">
        <w:rPr>
          <w:rFonts w:ascii="Arial" w:eastAsia="DINPro" w:hAnsi="Arial" w:cs="Arial"/>
          <w:b/>
          <w:bCs/>
          <w:sz w:val="24"/>
          <w:szCs w:val="24"/>
          <w:lang w:val="et-EE"/>
        </w:rPr>
        <w:t xml:space="preserve"> tuvastamine</w:t>
      </w:r>
    </w:p>
    <w:p w14:paraId="1B4AE28F" w14:textId="5F4E9E3C" w:rsidR="002C7406" w:rsidRPr="00E97ECC" w:rsidRDefault="005D7A82" w:rsidP="001E4108">
      <w:pPr>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TLS § 88 lg 1 punkt 4 näeb ette, et </w:t>
      </w:r>
      <w:r w:rsidR="00133518" w:rsidRPr="00E97ECC">
        <w:rPr>
          <w:rFonts w:ascii="Arial" w:eastAsia="DINPro" w:hAnsi="Arial" w:cs="Arial"/>
          <w:sz w:val="24"/>
          <w:szCs w:val="24"/>
          <w:lang w:val="et-EE"/>
        </w:rPr>
        <w:t xml:space="preserve">tööandja võib töölepingu erakorraliselt üles öelda töötajast tuleneval mõjuval põhjusel, mille tõttu ei saa mõlemapoolseid huve järgides eeldada töösuhte jätkamist, kui </w:t>
      </w:r>
      <w:r w:rsidR="003D4CE6" w:rsidRPr="00E97ECC">
        <w:rPr>
          <w:rFonts w:ascii="Arial" w:eastAsia="DINPro" w:hAnsi="Arial" w:cs="Arial"/>
          <w:sz w:val="24"/>
          <w:szCs w:val="24"/>
          <w:lang w:val="et-EE"/>
        </w:rPr>
        <w:t xml:space="preserve">töötaja </w:t>
      </w:r>
      <w:r w:rsidRPr="00E97ECC">
        <w:rPr>
          <w:rFonts w:ascii="Arial" w:eastAsia="DINPro" w:hAnsi="Arial" w:cs="Arial"/>
          <w:sz w:val="24"/>
          <w:szCs w:val="24"/>
          <w:lang w:val="et-EE"/>
        </w:rPr>
        <w:t>on tööandja hoiatusest hoolimata viibinud tööl joobeseisundis</w:t>
      </w:r>
      <w:r w:rsidR="003D4CE6" w:rsidRPr="00E97ECC">
        <w:rPr>
          <w:rFonts w:ascii="Arial" w:eastAsia="DINPro" w:hAnsi="Arial" w:cs="Arial"/>
          <w:sz w:val="24"/>
          <w:szCs w:val="24"/>
          <w:lang w:val="et-EE"/>
        </w:rPr>
        <w:t xml:space="preserve">. </w:t>
      </w:r>
    </w:p>
    <w:p w14:paraId="02C9F4FC" w14:textId="553B1551" w:rsidR="00553B05" w:rsidRPr="00E97ECC" w:rsidRDefault="00CD41A8" w:rsidP="004B3E38">
      <w:pPr>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P</w:t>
      </w:r>
      <w:r w:rsidR="00553B05" w:rsidRPr="00E97ECC">
        <w:rPr>
          <w:rFonts w:ascii="Arial" w:eastAsia="DINPro" w:hAnsi="Arial" w:cs="Arial"/>
          <w:sz w:val="24"/>
          <w:szCs w:val="24"/>
          <w:lang w:val="et-EE"/>
        </w:rPr>
        <w:t xml:space="preserve">raktikas on tööandjal äärmiselt keeruline töötaja </w:t>
      </w:r>
      <w:r w:rsidR="002C7406" w:rsidRPr="00E97ECC">
        <w:rPr>
          <w:rFonts w:ascii="Arial" w:eastAsia="DINPro" w:hAnsi="Arial" w:cs="Arial"/>
          <w:sz w:val="24"/>
          <w:szCs w:val="24"/>
          <w:lang w:val="et-EE"/>
        </w:rPr>
        <w:t>alkoholi</w:t>
      </w:r>
      <w:r w:rsidR="000C254C" w:rsidRPr="00E97ECC">
        <w:rPr>
          <w:rFonts w:ascii="Arial" w:eastAsia="DINPro" w:hAnsi="Arial" w:cs="Arial"/>
          <w:sz w:val="24"/>
          <w:szCs w:val="24"/>
          <w:lang w:val="et-EE"/>
        </w:rPr>
        <w:t>- ja narko</w:t>
      </w:r>
      <w:r w:rsidR="00553B05" w:rsidRPr="00E97ECC">
        <w:rPr>
          <w:rFonts w:ascii="Arial" w:eastAsia="DINPro" w:hAnsi="Arial" w:cs="Arial"/>
          <w:sz w:val="24"/>
          <w:szCs w:val="24"/>
          <w:lang w:val="et-EE"/>
        </w:rPr>
        <w:t xml:space="preserve">joovet tuvastada, sest töötaja nõusolekuta ei ole lubatud alkomeetri või muude vahendite kasutamine, mis jätab tööandja sageli ilma tõenditest ja seab ohtu tööohutuse. </w:t>
      </w:r>
      <w:r w:rsidR="000D5C3B" w:rsidRPr="00E97ECC">
        <w:rPr>
          <w:rFonts w:ascii="Arial" w:eastAsia="DINPro" w:hAnsi="Arial" w:cs="Arial"/>
          <w:sz w:val="24"/>
          <w:szCs w:val="24"/>
          <w:lang w:val="et-EE"/>
        </w:rPr>
        <w:t>L</w:t>
      </w:r>
      <w:r w:rsidR="00553B05" w:rsidRPr="00E97ECC">
        <w:rPr>
          <w:rFonts w:ascii="Arial" w:eastAsia="DINPro" w:hAnsi="Arial" w:cs="Arial"/>
          <w:sz w:val="24"/>
          <w:szCs w:val="24"/>
          <w:lang w:val="et-EE"/>
        </w:rPr>
        <w:t>eiame, et tööandjale tuleb anda seaduslik alus töötaja joobe kontrollimiseks töökohal, kui selleks esineb mõistlik kahtlus või töö iseloom eeldab kainuse tagamist.</w:t>
      </w:r>
    </w:p>
    <w:p w14:paraId="6F21D4FE" w14:textId="2FE864F1" w:rsidR="00726450" w:rsidRPr="00E97ECC" w:rsidRDefault="00726450" w:rsidP="004B3E38">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16F53CC4" w14:textId="5DFF23FA" w:rsidR="00726450" w:rsidRPr="00E97ECC" w:rsidRDefault="00AE75D8" w:rsidP="00726450">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T</w:t>
      </w:r>
      <w:r w:rsidR="00726450" w:rsidRPr="00E97ECC">
        <w:rPr>
          <w:rFonts w:ascii="Arial" w:eastAsia="DINPro" w:hAnsi="Arial" w:cs="Arial"/>
          <w:b/>
          <w:bCs/>
          <w:sz w:val="24"/>
          <w:szCs w:val="24"/>
          <w:lang w:val="et-EE"/>
        </w:rPr>
        <w:t>äiendada TLS-i sättega, mis anna</w:t>
      </w:r>
      <w:r w:rsidR="000D5C3B" w:rsidRPr="00E97ECC">
        <w:rPr>
          <w:rFonts w:ascii="Arial" w:eastAsia="DINPro" w:hAnsi="Arial" w:cs="Arial"/>
          <w:b/>
          <w:bCs/>
          <w:sz w:val="24"/>
          <w:szCs w:val="24"/>
          <w:lang w:val="et-EE"/>
        </w:rPr>
        <w:t>b</w:t>
      </w:r>
      <w:r w:rsidR="00726450" w:rsidRPr="00E97ECC">
        <w:rPr>
          <w:rFonts w:ascii="Arial" w:eastAsia="DINPro" w:hAnsi="Arial" w:cs="Arial"/>
          <w:b/>
          <w:bCs/>
          <w:sz w:val="24"/>
          <w:szCs w:val="24"/>
          <w:lang w:val="et-EE"/>
        </w:rPr>
        <w:t xml:space="preserve"> tööandjale õiguse kontrollida töötaja kainust töökohal mõistliku kahtluse korral</w:t>
      </w:r>
      <w:r w:rsidR="00790022" w:rsidRPr="00E97ECC">
        <w:rPr>
          <w:rFonts w:ascii="Arial" w:eastAsia="DINPro" w:hAnsi="Arial" w:cs="Arial"/>
          <w:b/>
          <w:bCs/>
          <w:sz w:val="24"/>
          <w:szCs w:val="24"/>
          <w:lang w:val="et-EE"/>
        </w:rPr>
        <w:t>.</w:t>
      </w:r>
    </w:p>
    <w:p w14:paraId="5CE2F297" w14:textId="77777777" w:rsidR="00553B05" w:rsidRPr="00E97ECC" w:rsidRDefault="00553B05" w:rsidP="001152F9">
      <w:pPr>
        <w:tabs>
          <w:tab w:val="left" w:pos="1630"/>
          <w:tab w:val="left" w:pos="5245"/>
        </w:tabs>
        <w:spacing w:before="120" w:after="120" w:line="240" w:lineRule="auto"/>
        <w:jc w:val="both"/>
        <w:rPr>
          <w:rFonts w:ascii="Arial" w:eastAsia="DINPro" w:hAnsi="Arial" w:cs="Arial"/>
          <w:sz w:val="24"/>
          <w:szCs w:val="24"/>
          <w:lang w:val="et-EE"/>
        </w:rPr>
      </w:pPr>
    </w:p>
    <w:p w14:paraId="4B0DE13A" w14:textId="06D2B7D4" w:rsidR="001F6FD9" w:rsidRPr="00E97ECC" w:rsidRDefault="00E135EF" w:rsidP="004E4CC7">
      <w:pPr>
        <w:pStyle w:val="Loendilik"/>
        <w:numPr>
          <w:ilvl w:val="0"/>
          <w:numId w:val="40"/>
        </w:num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Töölepingu lõpetamine</w:t>
      </w:r>
    </w:p>
    <w:p w14:paraId="2E301E21" w14:textId="51F05363" w:rsidR="009469C3" w:rsidRPr="00E97ECC" w:rsidRDefault="009469C3" w:rsidP="009469C3">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8.1. </w:t>
      </w:r>
      <w:r w:rsidR="0042024C" w:rsidRPr="00E97ECC">
        <w:rPr>
          <w:rFonts w:ascii="Arial" w:eastAsia="DINPro" w:hAnsi="Arial" w:cs="Arial"/>
          <w:b/>
          <w:bCs/>
          <w:sz w:val="24"/>
          <w:szCs w:val="24"/>
          <w:lang w:val="et-EE"/>
        </w:rPr>
        <w:t>Töövõime vähenemi</w:t>
      </w:r>
      <w:r w:rsidR="0042024C" w:rsidRPr="00E97ECC">
        <w:rPr>
          <w:rFonts w:ascii="Arial" w:eastAsia="DINPro" w:hAnsi="Arial" w:cs="Arial"/>
          <w:b/>
          <w:bCs/>
          <w:sz w:val="24"/>
          <w:szCs w:val="24"/>
          <w:lang w:val="et-EE"/>
        </w:rPr>
        <w:t>ne</w:t>
      </w:r>
      <w:r w:rsidR="0042024C" w:rsidRPr="00E97ECC">
        <w:rPr>
          <w:rFonts w:ascii="Arial" w:eastAsia="DINPro" w:hAnsi="Arial" w:cs="Arial"/>
          <w:b/>
          <w:bCs/>
          <w:sz w:val="24"/>
          <w:szCs w:val="24"/>
          <w:lang w:val="et-EE"/>
        </w:rPr>
        <w:t xml:space="preserve"> terviseseisundi tõttu</w:t>
      </w:r>
    </w:p>
    <w:p w14:paraId="6CBD6189" w14:textId="58181024" w:rsidR="0088707A" w:rsidRPr="00E97ECC" w:rsidRDefault="00FF4E78" w:rsidP="009469C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w:t>
      </w:r>
      <w:r w:rsidR="008962D2" w:rsidRPr="00E97ECC">
        <w:rPr>
          <w:rFonts w:ascii="Arial" w:eastAsia="DINPro" w:hAnsi="Arial" w:cs="Arial"/>
          <w:sz w:val="24"/>
          <w:szCs w:val="24"/>
          <w:lang w:val="et-EE"/>
        </w:rPr>
        <w:t>L</w:t>
      </w:r>
      <w:r w:rsidRPr="00E97ECC">
        <w:rPr>
          <w:rFonts w:ascii="Arial" w:eastAsia="DINPro" w:hAnsi="Arial" w:cs="Arial"/>
          <w:sz w:val="24"/>
          <w:szCs w:val="24"/>
          <w:lang w:val="et-EE"/>
        </w:rPr>
        <w:t>S § 88 lg 1 p 1</w:t>
      </w:r>
      <w:r w:rsidR="008962D2" w:rsidRPr="00E97ECC">
        <w:rPr>
          <w:rFonts w:ascii="Arial" w:eastAsia="DINPro" w:hAnsi="Arial" w:cs="Arial"/>
          <w:sz w:val="24"/>
          <w:szCs w:val="24"/>
          <w:lang w:val="et-EE"/>
        </w:rPr>
        <w:t xml:space="preserve"> näeb</w:t>
      </w:r>
      <w:r w:rsidRPr="00E97ECC">
        <w:rPr>
          <w:rFonts w:ascii="Arial" w:eastAsia="DINPro" w:hAnsi="Arial" w:cs="Arial"/>
          <w:sz w:val="24"/>
          <w:szCs w:val="24"/>
          <w:lang w:val="et-EE"/>
        </w:rPr>
        <w:t xml:space="preserve"> ette, et </w:t>
      </w:r>
      <w:r w:rsidR="0088707A" w:rsidRPr="00E97ECC">
        <w:rPr>
          <w:rFonts w:ascii="Arial" w:eastAsia="DINPro" w:hAnsi="Arial" w:cs="Arial"/>
          <w:sz w:val="24"/>
          <w:szCs w:val="24"/>
          <w:lang w:val="et-EE"/>
        </w:rPr>
        <w:t>t</w:t>
      </w:r>
      <w:r w:rsidR="00D70655" w:rsidRPr="00E97ECC">
        <w:rPr>
          <w:rFonts w:ascii="Arial" w:eastAsia="DINPro" w:hAnsi="Arial" w:cs="Arial"/>
          <w:sz w:val="24"/>
          <w:szCs w:val="24"/>
          <w:lang w:val="et-EE"/>
        </w:rPr>
        <w:t>ööandja võib töölepingu erakorraliselt üles öelda töötajast tuleneval mõjuval põhjusel, mille tõttu ei saa mõlemapoolseid huve järgides eeldada töösuhte jätkamist, kui töötaja ei ole pikka aega tulnud toime tööülesannete täitmisega terviseseisundi tõttu, mis ei võimalda töösuhet jätkata, välja arvatud haiguslehe alusel töötamise korral. Töövõime vähenemist terviseseisundi tõttu eeldatakse, kui töötaja terviseseisund ei võimalda tööülesandeid täita nelja kuu jooksul.</w:t>
      </w:r>
    </w:p>
    <w:p w14:paraId="7393F9B7" w14:textId="77777777" w:rsidR="00DB5C7D" w:rsidRPr="00E97ECC" w:rsidRDefault="00E135EF" w:rsidP="00300834">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Kui töötervishoiuarst otsustab, et töötaja ei tohi enam tööle asuda ning tööandjal ei ole võimalik pakkuda talle teist tööd, peab tööandja siiski järgima etteteatamise tähtaega. See tähendab, et töötaja võib viibida kodus kuu või rohkem ning tööandja on sunnitud talle töötasu maksma, kuigi töötaja ei ole võimeline tööd tegema.</w:t>
      </w:r>
    </w:p>
    <w:p w14:paraId="5F04BAE9" w14:textId="77777777" w:rsidR="00020FE5" w:rsidRPr="00E97ECC" w:rsidRDefault="00E135EF" w:rsidP="00300834">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Kaubanduskoda leiab, et selline koormus ei ole tööandja suhtes õiglane, eriti juhul, kui </w:t>
      </w:r>
      <w:r w:rsidR="007A4ACE" w:rsidRPr="00E97ECC">
        <w:rPr>
          <w:rFonts w:ascii="Arial" w:eastAsia="DINPro" w:hAnsi="Arial" w:cs="Arial"/>
          <w:sz w:val="24"/>
          <w:szCs w:val="24"/>
          <w:lang w:val="et-EE"/>
        </w:rPr>
        <w:t xml:space="preserve">töötaja töövõimetus on pikaajaline ja püsiv ning </w:t>
      </w:r>
      <w:r w:rsidRPr="00E97ECC">
        <w:rPr>
          <w:rFonts w:ascii="Arial" w:eastAsia="DINPro" w:hAnsi="Arial" w:cs="Arial"/>
          <w:sz w:val="24"/>
          <w:szCs w:val="24"/>
          <w:lang w:val="et-EE"/>
        </w:rPr>
        <w:t>on tingitud töötaja enda tegevusest</w:t>
      </w:r>
      <w:r w:rsidR="00F53DE9" w:rsidRPr="00E97ECC">
        <w:rPr>
          <w:rFonts w:ascii="Arial" w:eastAsia="DINPro" w:hAnsi="Arial" w:cs="Arial"/>
          <w:sz w:val="24"/>
          <w:szCs w:val="24"/>
          <w:lang w:val="et-EE"/>
        </w:rPr>
        <w:t xml:space="preserve"> mitte ei ole põhjustatud tööst</w:t>
      </w:r>
      <w:r w:rsidRPr="00E97ECC">
        <w:rPr>
          <w:rFonts w:ascii="Arial" w:eastAsia="DINPro" w:hAnsi="Arial" w:cs="Arial"/>
          <w:sz w:val="24"/>
          <w:szCs w:val="24"/>
          <w:lang w:val="et-EE"/>
        </w:rPr>
        <w:t>.</w:t>
      </w:r>
      <w:r w:rsidR="00C8180E" w:rsidRPr="00E97ECC">
        <w:rPr>
          <w:rFonts w:ascii="Arial" w:eastAsia="DINPro" w:hAnsi="Arial" w:cs="Arial"/>
          <w:sz w:val="24"/>
          <w:szCs w:val="24"/>
          <w:lang w:val="et-EE"/>
        </w:rPr>
        <w:t xml:space="preserve"> </w:t>
      </w:r>
    </w:p>
    <w:p w14:paraId="7E651621" w14:textId="02F7FDAB" w:rsidR="001F6FD9" w:rsidRPr="00E97ECC" w:rsidRDefault="00C8180E" w:rsidP="00300834">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lastRenderedPageBreak/>
        <w:t xml:space="preserve">Seetõttu leiame, et TLS § 88 </w:t>
      </w:r>
      <w:r w:rsidR="00FE0C28" w:rsidRPr="00E97ECC">
        <w:rPr>
          <w:rFonts w:ascii="Arial" w:eastAsia="DINPro" w:hAnsi="Arial" w:cs="Arial"/>
          <w:sz w:val="24"/>
          <w:szCs w:val="24"/>
          <w:lang w:val="et-EE"/>
        </w:rPr>
        <w:t>lg 1 p 1</w:t>
      </w:r>
      <w:r w:rsidRPr="00E97ECC">
        <w:rPr>
          <w:rFonts w:ascii="Arial" w:eastAsia="DINPro" w:hAnsi="Arial" w:cs="Arial"/>
          <w:sz w:val="24"/>
          <w:szCs w:val="24"/>
          <w:lang w:val="et-EE"/>
        </w:rPr>
        <w:t xml:space="preserve"> </w:t>
      </w:r>
      <w:r w:rsidRPr="00E97ECC">
        <w:rPr>
          <w:rFonts w:ascii="Arial" w:eastAsia="DINPro" w:hAnsi="Arial" w:cs="Arial"/>
          <w:sz w:val="24"/>
          <w:szCs w:val="24"/>
          <w:lang w:val="et-EE"/>
        </w:rPr>
        <w:t>tuleks täiendada sättega, mis anna</w:t>
      </w:r>
      <w:r w:rsidR="001518B9" w:rsidRPr="00E97ECC">
        <w:rPr>
          <w:rFonts w:ascii="Arial" w:eastAsia="DINPro" w:hAnsi="Arial" w:cs="Arial"/>
          <w:sz w:val="24"/>
          <w:szCs w:val="24"/>
          <w:lang w:val="et-EE"/>
        </w:rPr>
        <w:t>b</w:t>
      </w:r>
      <w:r w:rsidRPr="00E97ECC">
        <w:rPr>
          <w:rFonts w:ascii="Arial" w:eastAsia="DINPro" w:hAnsi="Arial" w:cs="Arial"/>
          <w:sz w:val="24"/>
          <w:szCs w:val="24"/>
          <w:lang w:val="et-EE"/>
        </w:rPr>
        <w:t xml:space="preserve"> tööandjale õiguse tööleping lõpetada ka varem kui nelja kuu möödudes, kui töötaja esitab arstitõendi, mis kinnitab töövõimetuse pikaajalisust ja püsivust. See muudatus väldiks olukorda, kus tööandja peab määramata ajaks kandma kulusid, kuigi töötaja ei saa oma tööülesandeid täita.</w:t>
      </w:r>
    </w:p>
    <w:p w14:paraId="263253A4" w14:textId="60F10566" w:rsidR="00E60E4C" w:rsidRPr="00E97ECC" w:rsidRDefault="00E60E4C" w:rsidP="00661A69">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b/>
          <w:bCs/>
          <w:sz w:val="24"/>
          <w:szCs w:val="24"/>
          <w:u w:val="single"/>
          <w:lang w:val="et-EE"/>
        </w:rPr>
        <w:t>Kaubanduskoja ettepanek</w:t>
      </w:r>
      <w:r w:rsidRPr="00E97ECC">
        <w:rPr>
          <w:rFonts w:ascii="Arial" w:eastAsia="DINPro" w:hAnsi="Arial" w:cs="Arial"/>
          <w:sz w:val="24"/>
          <w:szCs w:val="24"/>
          <w:lang w:val="et-EE"/>
        </w:rPr>
        <w:t>:</w:t>
      </w:r>
    </w:p>
    <w:p w14:paraId="23C5704C" w14:textId="6EC8372A" w:rsidR="00661A69" w:rsidRPr="00E97ECC" w:rsidRDefault="00661A69" w:rsidP="00661A69">
      <w:pPr>
        <w:tabs>
          <w:tab w:val="left" w:pos="1630"/>
          <w:tab w:val="left" w:pos="5245"/>
        </w:tabs>
        <w:spacing w:after="0" w:line="240" w:lineRule="auto"/>
        <w:jc w:val="both"/>
        <w:rPr>
          <w:rFonts w:ascii="Arial" w:eastAsia="DINPro" w:hAnsi="Arial" w:cs="Arial"/>
          <w:b/>
          <w:sz w:val="24"/>
          <w:szCs w:val="24"/>
          <w:lang w:val="et-EE"/>
        </w:rPr>
      </w:pPr>
      <w:r w:rsidRPr="00E97ECC">
        <w:rPr>
          <w:rFonts w:ascii="Arial" w:eastAsia="DINPro" w:hAnsi="Arial" w:cs="Arial"/>
          <w:b/>
          <w:bCs/>
          <w:sz w:val="24"/>
          <w:szCs w:val="24"/>
          <w:lang w:val="et-EE"/>
        </w:rPr>
        <w:t>Täiendada TLS § 88 lg 1 p 1 sättega, mis annab tööandjale õiguse lõpetada töösuhe ka varem kui nelja kuu möödudes, kui töötaja esitab arstitõendi, mis kinnitab töövõimetuse pikaajalisust ja püsivust.</w:t>
      </w:r>
    </w:p>
    <w:p w14:paraId="48853165" w14:textId="77777777" w:rsidR="001518B9" w:rsidRPr="00E97ECC" w:rsidRDefault="001518B9" w:rsidP="00540A5A">
      <w:pPr>
        <w:tabs>
          <w:tab w:val="left" w:pos="1630"/>
          <w:tab w:val="left" w:pos="5245"/>
        </w:tabs>
        <w:spacing w:before="120" w:after="120" w:line="240" w:lineRule="auto"/>
        <w:jc w:val="both"/>
        <w:rPr>
          <w:rFonts w:ascii="Arial" w:eastAsia="DINPro" w:hAnsi="Arial" w:cs="Arial"/>
          <w:sz w:val="24"/>
          <w:szCs w:val="24"/>
          <w:lang w:val="et-EE"/>
        </w:rPr>
      </w:pPr>
    </w:p>
    <w:p w14:paraId="5BC9F440" w14:textId="0D4C6063" w:rsidR="0042024C" w:rsidRPr="00E97ECC" w:rsidRDefault="0042024C" w:rsidP="0042024C">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 xml:space="preserve">8.2. </w:t>
      </w:r>
      <w:r w:rsidR="00540A5A" w:rsidRPr="00E97ECC">
        <w:rPr>
          <w:rFonts w:ascii="Arial" w:eastAsia="DINPro" w:hAnsi="Arial" w:cs="Arial"/>
          <w:b/>
          <w:bCs/>
          <w:sz w:val="24"/>
          <w:szCs w:val="24"/>
          <w:lang w:val="et-EE"/>
        </w:rPr>
        <w:t>Taustakontrolli mitteläbimine</w:t>
      </w:r>
    </w:p>
    <w:p w14:paraId="785C64B4" w14:textId="56279EFD" w:rsidR="003D24C3" w:rsidRPr="00E97ECC" w:rsidRDefault="00E135EF" w:rsidP="0042024C">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TLS § 88 lõi</w:t>
      </w:r>
      <w:r w:rsidR="008A15D6" w:rsidRPr="00E97ECC">
        <w:rPr>
          <w:rFonts w:ascii="Arial" w:eastAsia="DINPro" w:hAnsi="Arial" w:cs="Arial"/>
          <w:sz w:val="24"/>
          <w:szCs w:val="24"/>
          <w:lang w:val="et-EE"/>
        </w:rPr>
        <w:t>ge</w:t>
      </w:r>
      <w:r w:rsidRPr="00E97ECC">
        <w:rPr>
          <w:rFonts w:ascii="Arial" w:eastAsia="DINPro" w:hAnsi="Arial" w:cs="Arial"/>
          <w:sz w:val="24"/>
          <w:szCs w:val="24"/>
          <w:lang w:val="et-EE"/>
        </w:rPr>
        <w:t xml:space="preserve"> 1 sätestab avatud loetelu</w:t>
      </w:r>
      <w:r w:rsidR="00DC49F8" w:rsidRPr="00E97ECC">
        <w:t xml:space="preserve"> </w:t>
      </w:r>
      <w:r w:rsidR="00DC49F8" w:rsidRPr="00E97ECC">
        <w:rPr>
          <w:rFonts w:ascii="Arial" w:eastAsia="DINPro" w:hAnsi="Arial" w:cs="Arial"/>
          <w:sz w:val="24"/>
          <w:szCs w:val="24"/>
          <w:lang w:val="et-EE"/>
        </w:rPr>
        <w:t>töötajast tuleneva</w:t>
      </w:r>
      <w:r w:rsidR="00DC49F8" w:rsidRPr="00E97ECC">
        <w:rPr>
          <w:rFonts w:ascii="Arial" w:eastAsia="DINPro" w:hAnsi="Arial" w:cs="Arial"/>
          <w:sz w:val="24"/>
          <w:szCs w:val="24"/>
          <w:lang w:val="et-EE"/>
        </w:rPr>
        <w:t>test</w:t>
      </w:r>
      <w:r w:rsidR="00DC49F8" w:rsidRPr="00E97ECC">
        <w:rPr>
          <w:rFonts w:ascii="Arial" w:eastAsia="DINPro" w:hAnsi="Arial" w:cs="Arial"/>
          <w:sz w:val="24"/>
          <w:szCs w:val="24"/>
          <w:lang w:val="et-EE"/>
        </w:rPr>
        <w:t xml:space="preserve"> mõjuva</w:t>
      </w:r>
      <w:r w:rsidR="00DC49F8" w:rsidRPr="00E97ECC">
        <w:rPr>
          <w:rFonts w:ascii="Arial" w:eastAsia="DINPro" w:hAnsi="Arial" w:cs="Arial"/>
          <w:sz w:val="24"/>
          <w:szCs w:val="24"/>
          <w:lang w:val="et-EE"/>
        </w:rPr>
        <w:t xml:space="preserve">test põhjustest, mille korral on tööandjal õigus </w:t>
      </w:r>
      <w:r w:rsidR="003D24C3" w:rsidRPr="00E97ECC">
        <w:rPr>
          <w:rFonts w:ascii="Arial" w:eastAsia="DINPro" w:hAnsi="Arial" w:cs="Arial"/>
          <w:sz w:val="24"/>
          <w:szCs w:val="24"/>
          <w:lang w:val="et-EE"/>
        </w:rPr>
        <w:t>tööleping erakorraliselt üles öelda.</w:t>
      </w:r>
    </w:p>
    <w:p w14:paraId="16A86B43" w14:textId="30BDB75F" w:rsidR="00AC2FAE" w:rsidRPr="00E97ECC" w:rsidRDefault="003D24C3" w:rsidP="006A3E2B">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Praktikas valmistab muret see, et </w:t>
      </w:r>
      <w:r w:rsidR="00E135EF" w:rsidRPr="00E97ECC">
        <w:rPr>
          <w:rFonts w:ascii="Arial" w:eastAsia="DINPro" w:hAnsi="Arial" w:cs="Arial"/>
          <w:sz w:val="24"/>
          <w:szCs w:val="24"/>
          <w:lang w:val="et-EE"/>
        </w:rPr>
        <w:t>eeldatakse</w:t>
      </w:r>
      <w:r w:rsidRPr="00E97ECC">
        <w:rPr>
          <w:rFonts w:ascii="Arial" w:eastAsia="DINPro" w:hAnsi="Arial" w:cs="Arial"/>
          <w:sz w:val="24"/>
          <w:szCs w:val="24"/>
          <w:lang w:val="et-EE"/>
        </w:rPr>
        <w:t>, et tööandja märgib töölepingu ülesütlemisavaldusse konkreetse viite TLS § 88 lõige 1 sisalduvale punktile või punktidele</w:t>
      </w:r>
      <w:r w:rsidR="00AC2FAE" w:rsidRPr="00E97ECC">
        <w:rPr>
          <w:rFonts w:ascii="Arial" w:eastAsia="DINPro" w:hAnsi="Arial" w:cs="Arial"/>
          <w:sz w:val="24"/>
          <w:szCs w:val="24"/>
          <w:lang w:val="et-EE"/>
        </w:rPr>
        <w:t xml:space="preserve">. Samas igas olukorras ei ole võimalik tööandjal </w:t>
      </w:r>
      <w:r w:rsidR="006A3E2B" w:rsidRPr="00E97ECC">
        <w:rPr>
          <w:rFonts w:ascii="Arial" w:eastAsia="DINPro" w:hAnsi="Arial" w:cs="Arial"/>
          <w:sz w:val="24"/>
          <w:szCs w:val="24"/>
          <w:lang w:val="et-EE"/>
        </w:rPr>
        <w:t>konkreetsele punktile viidata.</w:t>
      </w:r>
    </w:p>
    <w:p w14:paraId="3923AA43" w14:textId="754A3CDC" w:rsidR="00661715" w:rsidRPr="00E97ECC" w:rsidRDefault="00E135EF" w:rsidP="006A3E2B">
      <w:pPr>
        <w:tabs>
          <w:tab w:val="left" w:pos="1630"/>
          <w:tab w:val="left" w:pos="5245"/>
        </w:tabs>
        <w:spacing w:before="120"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Kaubanduskoda peab vajalikuks </w:t>
      </w:r>
      <w:r w:rsidR="006A3E2B" w:rsidRPr="00E97ECC">
        <w:rPr>
          <w:rFonts w:ascii="Arial" w:eastAsia="DINPro" w:hAnsi="Arial" w:cs="Arial"/>
          <w:sz w:val="24"/>
          <w:szCs w:val="24"/>
          <w:lang w:val="et-EE"/>
        </w:rPr>
        <w:t>TLS § 88 lõikes 1 sisalduvat loetelu täiendada</w:t>
      </w:r>
      <w:r w:rsidR="003764B3" w:rsidRPr="00E97ECC">
        <w:rPr>
          <w:rFonts w:ascii="Arial" w:eastAsia="DINPro" w:hAnsi="Arial" w:cs="Arial"/>
          <w:sz w:val="24"/>
          <w:szCs w:val="24"/>
          <w:lang w:val="et-EE"/>
        </w:rPr>
        <w:t xml:space="preserve">. Näiteks võiks loetellu lisada punkti, et tööandja võib töölepingu erakorraliselt üles öelda, kui töötaja ei läbi </w:t>
      </w:r>
      <w:r w:rsidR="00845740" w:rsidRPr="00E97ECC">
        <w:rPr>
          <w:rFonts w:ascii="Arial" w:eastAsia="DINPro" w:hAnsi="Arial" w:cs="Arial"/>
          <w:sz w:val="24"/>
          <w:szCs w:val="24"/>
          <w:lang w:val="et-EE"/>
        </w:rPr>
        <w:t>hädaolukorra seaduse §-</w:t>
      </w:r>
      <w:proofErr w:type="spellStart"/>
      <w:r w:rsidR="00845740" w:rsidRPr="00E97ECC">
        <w:rPr>
          <w:rFonts w:ascii="Arial" w:eastAsia="DINPro" w:hAnsi="Arial" w:cs="Arial"/>
          <w:sz w:val="24"/>
          <w:szCs w:val="24"/>
          <w:lang w:val="et-EE"/>
        </w:rPr>
        <w:t>is</w:t>
      </w:r>
      <w:proofErr w:type="spellEnd"/>
      <w:r w:rsidR="00845740" w:rsidRPr="00E97ECC">
        <w:rPr>
          <w:rFonts w:ascii="Arial" w:eastAsia="DINPro" w:hAnsi="Arial" w:cs="Arial"/>
          <w:sz w:val="24"/>
          <w:szCs w:val="24"/>
          <w:lang w:val="et-EE"/>
        </w:rPr>
        <w:t xml:space="preserve"> 41</w:t>
      </w:r>
      <w:r w:rsidR="00845740" w:rsidRPr="00E97ECC">
        <w:rPr>
          <w:rFonts w:ascii="Arial" w:eastAsia="DINPro" w:hAnsi="Arial" w:cs="Arial"/>
          <w:sz w:val="24"/>
          <w:szCs w:val="24"/>
          <w:vertAlign w:val="superscript"/>
          <w:lang w:val="et-EE"/>
        </w:rPr>
        <w:t>1</w:t>
      </w:r>
      <w:r w:rsidR="00845740" w:rsidRPr="00E97ECC">
        <w:rPr>
          <w:rFonts w:ascii="Arial" w:eastAsia="DINPro" w:hAnsi="Arial" w:cs="Arial"/>
          <w:sz w:val="24"/>
          <w:szCs w:val="24"/>
          <w:lang w:val="et-EE"/>
        </w:rPr>
        <w:t xml:space="preserve"> nimetatud </w:t>
      </w:r>
      <w:r w:rsidR="00661715" w:rsidRPr="00E97ECC">
        <w:rPr>
          <w:rFonts w:ascii="Arial" w:eastAsia="DINPro" w:hAnsi="Arial" w:cs="Arial"/>
          <w:sz w:val="24"/>
          <w:szCs w:val="24"/>
          <w:lang w:val="et-EE"/>
        </w:rPr>
        <w:t>ta</w:t>
      </w:r>
      <w:r w:rsidR="00175763">
        <w:rPr>
          <w:rFonts w:ascii="Arial" w:eastAsia="DINPro" w:hAnsi="Arial" w:cs="Arial"/>
          <w:sz w:val="24"/>
          <w:szCs w:val="24"/>
          <w:lang w:val="et-EE"/>
        </w:rPr>
        <w:t>u</w:t>
      </w:r>
      <w:r w:rsidR="00661715" w:rsidRPr="00E97ECC">
        <w:rPr>
          <w:rFonts w:ascii="Arial" w:eastAsia="DINPro" w:hAnsi="Arial" w:cs="Arial"/>
          <w:sz w:val="24"/>
          <w:szCs w:val="24"/>
          <w:lang w:val="et-EE"/>
        </w:rPr>
        <w:t xml:space="preserve">stakontrolli </w:t>
      </w:r>
      <w:r w:rsidR="00661715" w:rsidRPr="00E97ECC">
        <w:rPr>
          <w:rFonts w:ascii="Arial" w:eastAsia="DINPro" w:hAnsi="Arial" w:cs="Arial"/>
          <w:sz w:val="24"/>
          <w:szCs w:val="24"/>
          <w:lang w:val="et-EE"/>
        </w:rPr>
        <w:t>elutähtsa teenuse toimepidevuse tagamisel</w:t>
      </w:r>
      <w:r w:rsidR="00845740" w:rsidRPr="00E97ECC">
        <w:rPr>
          <w:rFonts w:ascii="Arial" w:eastAsia="DINPro" w:hAnsi="Arial" w:cs="Arial"/>
          <w:sz w:val="24"/>
          <w:szCs w:val="24"/>
          <w:lang w:val="et-EE"/>
        </w:rPr>
        <w:t>.</w:t>
      </w:r>
    </w:p>
    <w:p w14:paraId="37CBCE9E" w14:textId="6B05B487" w:rsidR="0046607D" w:rsidRPr="00E97ECC" w:rsidRDefault="0046607D" w:rsidP="00845740">
      <w:pPr>
        <w:tabs>
          <w:tab w:val="left" w:pos="1630"/>
          <w:tab w:val="left" w:pos="5245"/>
        </w:tabs>
        <w:spacing w:before="120" w:after="0" w:line="240" w:lineRule="auto"/>
        <w:jc w:val="both"/>
        <w:rPr>
          <w:rFonts w:ascii="Arial" w:eastAsia="DINPro" w:hAnsi="Arial" w:cs="Arial"/>
          <w:b/>
          <w:bCs/>
          <w:sz w:val="24"/>
          <w:szCs w:val="24"/>
          <w:u w:val="single"/>
          <w:lang w:val="et-EE"/>
        </w:rPr>
      </w:pPr>
      <w:r w:rsidRPr="00E97ECC">
        <w:rPr>
          <w:rFonts w:ascii="Arial" w:eastAsia="DINPro" w:hAnsi="Arial" w:cs="Arial"/>
          <w:b/>
          <w:bCs/>
          <w:sz w:val="24"/>
          <w:szCs w:val="24"/>
          <w:u w:val="single"/>
          <w:lang w:val="et-EE"/>
        </w:rPr>
        <w:t>Kaubanduskoja ettepanek:</w:t>
      </w:r>
    </w:p>
    <w:p w14:paraId="34641F06" w14:textId="2A117994" w:rsidR="00EB5464" w:rsidRPr="00E97ECC" w:rsidRDefault="00C7352A" w:rsidP="00C57A88">
      <w:pPr>
        <w:tabs>
          <w:tab w:val="left" w:pos="1630"/>
          <w:tab w:val="left" w:pos="5245"/>
        </w:tabs>
        <w:spacing w:after="0" w:line="240" w:lineRule="auto"/>
        <w:jc w:val="both"/>
        <w:rPr>
          <w:rFonts w:ascii="Arial" w:eastAsia="DINPro" w:hAnsi="Arial" w:cs="Arial"/>
          <w:b/>
          <w:bCs/>
          <w:sz w:val="24"/>
          <w:szCs w:val="24"/>
          <w:lang w:val="et-EE"/>
        </w:rPr>
      </w:pPr>
      <w:r w:rsidRPr="00E97ECC">
        <w:rPr>
          <w:rFonts w:ascii="Arial" w:eastAsia="DINPro" w:hAnsi="Arial" w:cs="Arial"/>
          <w:b/>
          <w:bCs/>
          <w:sz w:val="24"/>
          <w:szCs w:val="24"/>
          <w:lang w:val="et-EE"/>
        </w:rPr>
        <w:t>A</w:t>
      </w:r>
      <w:r w:rsidR="00EB5464" w:rsidRPr="00E97ECC">
        <w:rPr>
          <w:rFonts w:ascii="Arial" w:eastAsia="DINPro" w:hAnsi="Arial" w:cs="Arial"/>
          <w:b/>
          <w:bCs/>
          <w:sz w:val="24"/>
          <w:szCs w:val="24"/>
          <w:lang w:val="et-EE"/>
        </w:rPr>
        <w:t xml:space="preserve">jakohastada TLS § 88 lõike 1 aluste loetelu ja lisada sinna selgesõnaliselt taustakontrolli </w:t>
      </w:r>
      <w:r w:rsidR="00025874" w:rsidRPr="00E97ECC">
        <w:rPr>
          <w:rFonts w:ascii="Arial" w:eastAsia="DINPro" w:hAnsi="Arial" w:cs="Arial"/>
          <w:b/>
          <w:bCs/>
          <w:sz w:val="24"/>
          <w:szCs w:val="24"/>
          <w:lang w:val="et-EE"/>
        </w:rPr>
        <w:t>mitte</w:t>
      </w:r>
      <w:r w:rsidR="00EB5464" w:rsidRPr="00E97ECC">
        <w:rPr>
          <w:rFonts w:ascii="Arial" w:eastAsia="DINPro" w:hAnsi="Arial" w:cs="Arial"/>
          <w:b/>
          <w:bCs/>
          <w:sz w:val="24"/>
          <w:szCs w:val="24"/>
          <w:lang w:val="et-EE"/>
        </w:rPr>
        <w:t xml:space="preserve">läbimise </w:t>
      </w:r>
      <w:r w:rsidR="00025874" w:rsidRPr="00E97ECC">
        <w:rPr>
          <w:rFonts w:ascii="Arial" w:eastAsia="DINPro" w:hAnsi="Arial" w:cs="Arial"/>
          <w:b/>
          <w:bCs/>
          <w:sz w:val="24"/>
          <w:szCs w:val="24"/>
          <w:lang w:val="et-EE"/>
        </w:rPr>
        <w:t>punkt</w:t>
      </w:r>
      <w:r w:rsidR="00EB5464" w:rsidRPr="00E97ECC">
        <w:rPr>
          <w:rFonts w:ascii="Arial" w:eastAsia="DINPro" w:hAnsi="Arial" w:cs="Arial"/>
          <w:b/>
          <w:bCs/>
          <w:sz w:val="24"/>
          <w:szCs w:val="24"/>
          <w:lang w:val="et-EE"/>
        </w:rPr>
        <w:t>.</w:t>
      </w:r>
    </w:p>
    <w:p w14:paraId="25C79C1E" w14:textId="166048BA" w:rsidR="001F6FD9" w:rsidRPr="00E97ECC" w:rsidRDefault="001F6FD9" w:rsidP="00025874">
      <w:pPr>
        <w:tabs>
          <w:tab w:val="left" w:pos="1630"/>
          <w:tab w:val="left" w:pos="5245"/>
        </w:tabs>
        <w:spacing w:before="120" w:after="120" w:line="240" w:lineRule="auto"/>
        <w:jc w:val="both"/>
        <w:rPr>
          <w:rFonts w:ascii="Arial" w:eastAsia="DINPro" w:hAnsi="Arial" w:cs="Arial"/>
          <w:sz w:val="24"/>
          <w:szCs w:val="24"/>
          <w:lang w:val="et-EE"/>
        </w:rPr>
      </w:pPr>
    </w:p>
    <w:p w14:paraId="7EDBFFE0" w14:textId="7377EEF7" w:rsidR="008F5943" w:rsidRPr="00E97ECC" w:rsidRDefault="008F5943" w:rsidP="00CF1C38">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Loodame, et peate võimalikuks Kaubanduskoja ettepanekuid arvesse võtta.</w:t>
      </w:r>
    </w:p>
    <w:p w14:paraId="598117A9" w14:textId="77777777" w:rsidR="00AF3BC9" w:rsidRPr="00E97ECC" w:rsidRDefault="00AF3BC9" w:rsidP="00025874">
      <w:pPr>
        <w:tabs>
          <w:tab w:val="left" w:pos="1630"/>
          <w:tab w:val="left" w:pos="5245"/>
        </w:tabs>
        <w:spacing w:before="120" w:after="0" w:line="240" w:lineRule="auto"/>
        <w:jc w:val="both"/>
        <w:rPr>
          <w:rFonts w:ascii="Arial" w:eastAsia="DINPro" w:hAnsi="Arial" w:cs="Arial"/>
          <w:sz w:val="24"/>
          <w:szCs w:val="24"/>
          <w:lang w:val="et-EE"/>
        </w:rPr>
      </w:pPr>
    </w:p>
    <w:p w14:paraId="42613755"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Lugupidamisega</w:t>
      </w:r>
    </w:p>
    <w:p w14:paraId="269485A8" w14:textId="77777777" w:rsidR="008F5943" w:rsidRPr="00E97ECC" w:rsidRDefault="008F5943" w:rsidP="00025874">
      <w:pPr>
        <w:tabs>
          <w:tab w:val="left" w:pos="1630"/>
          <w:tab w:val="left" w:pos="5245"/>
        </w:tabs>
        <w:spacing w:before="120" w:after="0" w:line="240" w:lineRule="auto"/>
        <w:jc w:val="both"/>
        <w:rPr>
          <w:rFonts w:ascii="Arial" w:eastAsia="DINPro" w:hAnsi="Arial" w:cs="Arial"/>
          <w:sz w:val="24"/>
          <w:szCs w:val="24"/>
          <w:lang w:val="et-EE"/>
        </w:rPr>
      </w:pPr>
    </w:p>
    <w:p w14:paraId="2AD84657"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/allkirjastatud digitaalselt/</w:t>
      </w:r>
    </w:p>
    <w:p w14:paraId="460F35F2"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Mait Palts</w:t>
      </w:r>
    </w:p>
    <w:p w14:paraId="5095638C"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Peadirektor</w:t>
      </w:r>
    </w:p>
    <w:p w14:paraId="0E18DB83"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AA9E869"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1345EA5A"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7C3C28E0"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2AF923B2"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32DB2321"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1BDF7D0F"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7CD7AA5" w14:textId="77777777" w:rsidR="008F5943" w:rsidRPr="00E97ECC"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01DEFCBC" w14:textId="1612DA28" w:rsidR="00511F20" w:rsidRPr="008223C9" w:rsidRDefault="008F5943" w:rsidP="008F5943">
      <w:pPr>
        <w:tabs>
          <w:tab w:val="left" w:pos="1630"/>
          <w:tab w:val="left" w:pos="5245"/>
        </w:tabs>
        <w:spacing w:after="0" w:line="240" w:lineRule="auto"/>
        <w:jc w:val="both"/>
        <w:rPr>
          <w:rFonts w:ascii="Arial" w:eastAsia="DINPro" w:hAnsi="Arial" w:cs="Arial"/>
          <w:sz w:val="24"/>
          <w:szCs w:val="24"/>
          <w:lang w:val="et-EE"/>
        </w:rPr>
      </w:pPr>
      <w:r w:rsidRPr="00E97ECC">
        <w:rPr>
          <w:rFonts w:ascii="Arial" w:eastAsia="DINPro" w:hAnsi="Arial" w:cs="Arial"/>
          <w:sz w:val="24"/>
          <w:szCs w:val="24"/>
          <w:lang w:val="et-EE"/>
        </w:rPr>
        <w:t xml:space="preserve">Ann Raun </w:t>
      </w:r>
      <w:hyperlink r:id="rId14" w:history="1">
        <w:r w:rsidR="007E044A" w:rsidRPr="00E97ECC">
          <w:rPr>
            <w:rStyle w:val="Hperlink"/>
            <w:rFonts w:ascii="Arial" w:eastAsia="DINPro" w:hAnsi="Arial" w:cs="Arial"/>
            <w:sz w:val="24"/>
            <w:szCs w:val="24"/>
            <w:lang w:val="et-EE"/>
          </w:rPr>
          <w:t>ann.raun@koda.ee</w:t>
        </w:r>
      </w:hyperlink>
      <w:r w:rsidR="00D85C33" w:rsidRPr="00E97ECC">
        <w:rPr>
          <w:rFonts w:ascii="Arial" w:eastAsia="DINPro" w:hAnsi="Arial" w:cs="Arial"/>
          <w:sz w:val="24"/>
          <w:szCs w:val="24"/>
          <w:lang w:val="et-EE"/>
        </w:rPr>
        <w:t xml:space="preserve"> </w:t>
      </w:r>
      <w:r w:rsidRPr="00E97ECC">
        <w:rPr>
          <w:rFonts w:ascii="Arial" w:eastAsia="DINPro" w:hAnsi="Arial" w:cs="Arial"/>
          <w:sz w:val="24"/>
          <w:szCs w:val="24"/>
          <w:lang w:val="et-EE"/>
        </w:rPr>
        <w:t>6040071</w:t>
      </w:r>
    </w:p>
    <w:sectPr w:rsidR="00511F20" w:rsidRPr="008223C9" w:rsidSect="003A75DA">
      <w:headerReference w:type="default" r:id="rId15"/>
      <w:footerReference w:type="default" r:id="rId16"/>
      <w:headerReference w:type="first" r:id="rId17"/>
      <w:footerReference w:type="first" r:id="rId18"/>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228A" w14:textId="77777777" w:rsidR="00BE07A7" w:rsidRDefault="00BE07A7" w:rsidP="00820313">
      <w:pPr>
        <w:spacing w:after="0" w:line="240" w:lineRule="auto"/>
      </w:pPr>
      <w:r>
        <w:separator/>
      </w:r>
    </w:p>
  </w:endnote>
  <w:endnote w:type="continuationSeparator" w:id="0">
    <w:p w14:paraId="51C764D2" w14:textId="77777777" w:rsidR="00BE07A7" w:rsidRDefault="00BE07A7" w:rsidP="00820313">
      <w:pPr>
        <w:spacing w:after="0" w:line="240" w:lineRule="auto"/>
      </w:pPr>
      <w:r>
        <w:continuationSeparator/>
      </w:r>
    </w:p>
  </w:endnote>
  <w:endnote w:type="continuationNotice" w:id="1">
    <w:p w14:paraId="1315648B" w14:textId="77777777" w:rsidR="00BE07A7" w:rsidRDefault="00BE0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E5B8" w14:textId="77777777" w:rsidR="001F7C7F" w:rsidRPr="00FF0918" w:rsidRDefault="001F7C7F" w:rsidP="001F7C7F">
    <w:pPr>
      <w:pStyle w:val="Jalus"/>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Jalus"/>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Jalus"/>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Jalus"/>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485BE" w14:textId="77777777" w:rsidR="00BE07A7" w:rsidRDefault="00BE07A7" w:rsidP="00820313">
      <w:pPr>
        <w:spacing w:after="0" w:line="240" w:lineRule="auto"/>
      </w:pPr>
      <w:r>
        <w:separator/>
      </w:r>
    </w:p>
  </w:footnote>
  <w:footnote w:type="continuationSeparator" w:id="0">
    <w:p w14:paraId="13926F8D" w14:textId="77777777" w:rsidR="00BE07A7" w:rsidRDefault="00BE07A7" w:rsidP="00820313">
      <w:pPr>
        <w:spacing w:after="0" w:line="240" w:lineRule="auto"/>
      </w:pPr>
      <w:r>
        <w:continuationSeparator/>
      </w:r>
    </w:p>
  </w:footnote>
  <w:footnote w:type="continuationNotice" w:id="1">
    <w:p w14:paraId="49F7CB9E" w14:textId="77777777" w:rsidR="00BE07A7" w:rsidRDefault="00BE07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8833" w14:textId="77777777" w:rsidR="00C0691C" w:rsidRDefault="00860CB8" w:rsidP="00C0691C">
    <w:pPr>
      <w:pStyle w:val="Pis"/>
    </w:pPr>
    <w:r w:rsidRPr="00D30DF8">
      <w:rPr>
        <w:noProof/>
        <w:lang w:val="et-EE" w:eastAsia="et-EE"/>
      </w:rPr>
      <w:drawing>
        <wp:anchor distT="0" distB="0" distL="114300" distR="114300" simplePos="0" relativeHeight="251658241"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8240"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2E29B6" id="Group 1" o:spid="_x0000_s1026" style="position:absolute;margin-left:69.75pt;margin-top:55.85pt;width:4.25pt;height:17.55pt;z-index:25165824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Pis"/>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3662B5"/>
    <w:multiLevelType w:val="hybridMultilevel"/>
    <w:tmpl w:val="EA22E204"/>
    <w:lvl w:ilvl="0" w:tplc="DC985890">
      <w:start w:val="2"/>
      <w:numFmt w:val="decimal"/>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2" w15:restartNumberingAfterBreak="0">
    <w:nsid w:val="0A2B3CF1"/>
    <w:multiLevelType w:val="hybridMultilevel"/>
    <w:tmpl w:val="4A0045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017731A"/>
    <w:multiLevelType w:val="hybridMultilevel"/>
    <w:tmpl w:val="E5962D4C"/>
    <w:lvl w:ilvl="0" w:tplc="475ABC46">
      <w:start w:val="1"/>
      <w:numFmt w:val="decimal"/>
      <w:lvlText w:val="%1)"/>
      <w:lvlJc w:val="left"/>
      <w:pPr>
        <w:ind w:left="1020" w:hanging="360"/>
      </w:pPr>
    </w:lvl>
    <w:lvl w:ilvl="1" w:tplc="61462A6A">
      <w:start w:val="1"/>
      <w:numFmt w:val="decimal"/>
      <w:lvlText w:val="%2)"/>
      <w:lvlJc w:val="left"/>
      <w:pPr>
        <w:ind w:left="1020" w:hanging="360"/>
      </w:pPr>
    </w:lvl>
    <w:lvl w:ilvl="2" w:tplc="8B305948">
      <w:start w:val="1"/>
      <w:numFmt w:val="decimal"/>
      <w:lvlText w:val="%3)"/>
      <w:lvlJc w:val="left"/>
      <w:pPr>
        <w:ind w:left="1020" w:hanging="360"/>
      </w:pPr>
    </w:lvl>
    <w:lvl w:ilvl="3" w:tplc="92124CE6">
      <w:start w:val="1"/>
      <w:numFmt w:val="decimal"/>
      <w:lvlText w:val="%4)"/>
      <w:lvlJc w:val="left"/>
      <w:pPr>
        <w:ind w:left="1020" w:hanging="360"/>
      </w:pPr>
    </w:lvl>
    <w:lvl w:ilvl="4" w:tplc="A48C3984">
      <w:start w:val="1"/>
      <w:numFmt w:val="decimal"/>
      <w:lvlText w:val="%5)"/>
      <w:lvlJc w:val="left"/>
      <w:pPr>
        <w:ind w:left="1020" w:hanging="360"/>
      </w:pPr>
    </w:lvl>
    <w:lvl w:ilvl="5" w:tplc="C71ABFBE">
      <w:start w:val="1"/>
      <w:numFmt w:val="decimal"/>
      <w:lvlText w:val="%6)"/>
      <w:lvlJc w:val="left"/>
      <w:pPr>
        <w:ind w:left="1020" w:hanging="360"/>
      </w:pPr>
    </w:lvl>
    <w:lvl w:ilvl="6" w:tplc="5B2E827C">
      <w:start w:val="1"/>
      <w:numFmt w:val="decimal"/>
      <w:lvlText w:val="%7)"/>
      <w:lvlJc w:val="left"/>
      <w:pPr>
        <w:ind w:left="1020" w:hanging="360"/>
      </w:pPr>
    </w:lvl>
    <w:lvl w:ilvl="7" w:tplc="4546FDF2">
      <w:start w:val="1"/>
      <w:numFmt w:val="decimal"/>
      <w:lvlText w:val="%8)"/>
      <w:lvlJc w:val="left"/>
      <w:pPr>
        <w:ind w:left="1020" w:hanging="360"/>
      </w:pPr>
    </w:lvl>
    <w:lvl w:ilvl="8" w:tplc="B7884BD0">
      <w:start w:val="1"/>
      <w:numFmt w:val="decimal"/>
      <w:lvlText w:val="%9)"/>
      <w:lvlJc w:val="left"/>
      <w:pPr>
        <w:ind w:left="1020" w:hanging="360"/>
      </w:pPr>
    </w:lvl>
  </w:abstractNum>
  <w:abstractNum w:abstractNumId="4"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C8251E"/>
    <w:multiLevelType w:val="hybridMultilevel"/>
    <w:tmpl w:val="76B8EE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79D0760"/>
    <w:multiLevelType w:val="hybridMultilevel"/>
    <w:tmpl w:val="522820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D9D599C"/>
    <w:multiLevelType w:val="hybridMultilevel"/>
    <w:tmpl w:val="731431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F593EBE"/>
    <w:multiLevelType w:val="hybridMultilevel"/>
    <w:tmpl w:val="64EE7B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FDE47B1"/>
    <w:multiLevelType w:val="multilevel"/>
    <w:tmpl w:val="CCCE84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02C7575"/>
    <w:multiLevelType w:val="hybridMultilevel"/>
    <w:tmpl w:val="9806A9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2BA03E9"/>
    <w:multiLevelType w:val="hybridMultilevel"/>
    <w:tmpl w:val="7E54D9B8"/>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3140226"/>
    <w:multiLevelType w:val="hybridMultilevel"/>
    <w:tmpl w:val="57A01A7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4" w15:restartNumberingAfterBreak="0">
    <w:nsid w:val="293804B8"/>
    <w:multiLevelType w:val="hybridMultilevel"/>
    <w:tmpl w:val="48D47A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D264B45"/>
    <w:multiLevelType w:val="hybridMultilevel"/>
    <w:tmpl w:val="0E1CCE20"/>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7A2001E"/>
    <w:multiLevelType w:val="hybridMultilevel"/>
    <w:tmpl w:val="3BE0802A"/>
    <w:lvl w:ilvl="0" w:tplc="5E7C4666">
      <w:start w:val="1"/>
      <w:numFmt w:val="decimal"/>
      <w:lvlText w:val="%1)"/>
      <w:lvlJc w:val="left"/>
      <w:pPr>
        <w:ind w:left="1020" w:hanging="360"/>
      </w:pPr>
    </w:lvl>
    <w:lvl w:ilvl="1" w:tplc="4014A072">
      <w:start w:val="1"/>
      <w:numFmt w:val="decimal"/>
      <w:lvlText w:val="%2)"/>
      <w:lvlJc w:val="left"/>
      <w:pPr>
        <w:ind w:left="1020" w:hanging="360"/>
      </w:pPr>
    </w:lvl>
    <w:lvl w:ilvl="2" w:tplc="B2D07E68">
      <w:start w:val="1"/>
      <w:numFmt w:val="decimal"/>
      <w:lvlText w:val="%3)"/>
      <w:lvlJc w:val="left"/>
      <w:pPr>
        <w:ind w:left="1020" w:hanging="360"/>
      </w:pPr>
    </w:lvl>
    <w:lvl w:ilvl="3" w:tplc="F9503F22">
      <w:start w:val="1"/>
      <w:numFmt w:val="decimal"/>
      <w:lvlText w:val="%4)"/>
      <w:lvlJc w:val="left"/>
      <w:pPr>
        <w:ind w:left="1020" w:hanging="360"/>
      </w:pPr>
    </w:lvl>
    <w:lvl w:ilvl="4" w:tplc="45C2B1A8">
      <w:start w:val="1"/>
      <w:numFmt w:val="decimal"/>
      <w:lvlText w:val="%5)"/>
      <w:lvlJc w:val="left"/>
      <w:pPr>
        <w:ind w:left="1020" w:hanging="360"/>
      </w:pPr>
    </w:lvl>
    <w:lvl w:ilvl="5" w:tplc="EB2C7CC0">
      <w:start w:val="1"/>
      <w:numFmt w:val="decimal"/>
      <w:lvlText w:val="%6)"/>
      <w:lvlJc w:val="left"/>
      <w:pPr>
        <w:ind w:left="1020" w:hanging="360"/>
      </w:pPr>
    </w:lvl>
    <w:lvl w:ilvl="6" w:tplc="65C23EB4">
      <w:start w:val="1"/>
      <w:numFmt w:val="decimal"/>
      <w:lvlText w:val="%7)"/>
      <w:lvlJc w:val="left"/>
      <w:pPr>
        <w:ind w:left="1020" w:hanging="360"/>
      </w:pPr>
    </w:lvl>
    <w:lvl w:ilvl="7" w:tplc="096E09B6">
      <w:start w:val="1"/>
      <w:numFmt w:val="decimal"/>
      <w:lvlText w:val="%8)"/>
      <w:lvlJc w:val="left"/>
      <w:pPr>
        <w:ind w:left="1020" w:hanging="360"/>
      </w:pPr>
    </w:lvl>
    <w:lvl w:ilvl="8" w:tplc="DC0AE95A">
      <w:start w:val="1"/>
      <w:numFmt w:val="decimal"/>
      <w:lvlText w:val="%9)"/>
      <w:lvlJc w:val="left"/>
      <w:pPr>
        <w:ind w:left="1020" w:hanging="360"/>
      </w:pPr>
    </w:lvl>
  </w:abstractNum>
  <w:abstractNum w:abstractNumId="17" w15:restartNumberingAfterBreak="0">
    <w:nsid w:val="3B1545C4"/>
    <w:multiLevelType w:val="hybridMultilevel"/>
    <w:tmpl w:val="01D812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2864234"/>
    <w:multiLevelType w:val="multilevel"/>
    <w:tmpl w:val="0504A61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69879F1"/>
    <w:multiLevelType w:val="hybridMultilevel"/>
    <w:tmpl w:val="D4766C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1205E1"/>
    <w:multiLevelType w:val="hybridMultilevel"/>
    <w:tmpl w:val="8182DD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F92596D"/>
    <w:multiLevelType w:val="hybridMultilevel"/>
    <w:tmpl w:val="F172404A"/>
    <w:lvl w:ilvl="0" w:tplc="AAE0BCE4">
      <w:start w:val="1"/>
      <w:numFmt w:val="decimal"/>
      <w:lvlText w:val="%1)"/>
      <w:lvlJc w:val="left"/>
      <w:pPr>
        <w:ind w:left="1020" w:hanging="360"/>
      </w:pPr>
    </w:lvl>
    <w:lvl w:ilvl="1" w:tplc="EA2889E4">
      <w:start w:val="1"/>
      <w:numFmt w:val="decimal"/>
      <w:lvlText w:val="%2)"/>
      <w:lvlJc w:val="left"/>
      <w:pPr>
        <w:ind w:left="1020" w:hanging="360"/>
      </w:pPr>
    </w:lvl>
    <w:lvl w:ilvl="2" w:tplc="68420D52">
      <w:start w:val="1"/>
      <w:numFmt w:val="decimal"/>
      <w:lvlText w:val="%3)"/>
      <w:lvlJc w:val="left"/>
      <w:pPr>
        <w:ind w:left="1020" w:hanging="360"/>
      </w:pPr>
    </w:lvl>
    <w:lvl w:ilvl="3" w:tplc="5AA25C92">
      <w:start w:val="1"/>
      <w:numFmt w:val="decimal"/>
      <w:lvlText w:val="%4)"/>
      <w:lvlJc w:val="left"/>
      <w:pPr>
        <w:ind w:left="1020" w:hanging="360"/>
      </w:pPr>
    </w:lvl>
    <w:lvl w:ilvl="4" w:tplc="E404014C">
      <w:start w:val="1"/>
      <w:numFmt w:val="decimal"/>
      <w:lvlText w:val="%5)"/>
      <w:lvlJc w:val="left"/>
      <w:pPr>
        <w:ind w:left="1020" w:hanging="360"/>
      </w:pPr>
    </w:lvl>
    <w:lvl w:ilvl="5" w:tplc="032637BC">
      <w:start w:val="1"/>
      <w:numFmt w:val="decimal"/>
      <w:lvlText w:val="%6)"/>
      <w:lvlJc w:val="left"/>
      <w:pPr>
        <w:ind w:left="1020" w:hanging="360"/>
      </w:pPr>
    </w:lvl>
    <w:lvl w:ilvl="6" w:tplc="ADF05938">
      <w:start w:val="1"/>
      <w:numFmt w:val="decimal"/>
      <w:lvlText w:val="%7)"/>
      <w:lvlJc w:val="left"/>
      <w:pPr>
        <w:ind w:left="1020" w:hanging="360"/>
      </w:pPr>
    </w:lvl>
    <w:lvl w:ilvl="7" w:tplc="371CA640">
      <w:start w:val="1"/>
      <w:numFmt w:val="decimal"/>
      <w:lvlText w:val="%8)"/>
      <w:lvlJc w:val="left"/>
      <w:pPr>
        <w:ind w:left="1020" w:hanging="360"/>
      </w:pPr>
    </w:lvl>
    <w:lvl w:ilvl="8" w:tplc="4F388612">
      <w:start w:val="1"/>
      <w:numFmt w:val="decimal"/>
      <w:lvlText w:val="%9)"/>
      <w:lvlJc w:val="left"/>
      <w:pPr>
        <w:ind w:left="1020" w:hanging="360"/>
      </w:pPr>
    </w:lvl>
  </w:abstractNum>
  <w:abstractNum w:abstractNumId="25"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52DD1E51"/>
    <w:multiLevelType w:val="hybridMultilevel"/>
    <w:tmpl w:val="799CE756"/>
    <w:lvl w:ilvl="0" w:tplc="68667308">
      <w:start w:val="1"/>
      <w:numFmt w:val="decimal"/>
      <w:lvlText w:val="%1)"/>
      <w:lvlJc w:val="left"/>
      <w:pPr>
        <w:ind w:left="1020" w:hanging="360"/>
      </w:pPr>
    </w:lvl>
    <w:lvl w:ilvl="1" w:tplc="6DB2A4D6">
      <w:start w:val="1"/>
      <w:numFmt w:val="decimal"/>
      <w:lvlText w:val="%2)"/>
      <w:lvlJc w:val="left"/>
      <w:pPr>
        <w:ind w:left="1020" w:hanging="360"/>
      </w:pPr>
    </w:lvl>
    <w:lvl w:ilvl="2" w:tplc="43C8CFF6">
      <w:start w:val="1"/>
      <w:numFmt w:val="decimal"/>
      <w:lvlText w:val="%3)"/>
      <w:lvlJc w:val="left"/>
      <w:pPr>
        <w:ind w:left="1020" w:hanging="360"/>
      </w:pPr>
    </w:lvl>
    <w:lvl w:ilvl="3" w:tplc="A0C06E94">
      <w:start w:val="1"/>
      <w:numFmt w:val="decimal"/>
      <w:lvlText w:val="%4)"/>
      <w:lvlJc w:val="left"/>
      <w:pPr>
        <w:ind w:left="1020" w:hanging="360"/>
      </w:pPr>
    </w:lvl>
    <w:lvl w:ilvl="4" w:tplc="9550C440">
      <w:start w:val="1"/>
      <w:numFmt w:val="decimal"/>
      <w:lvlText w:val="%5)"/>
      <w:lvlJc w:val="left"/>
      <w:pPr>
        <w:ind w:left="1020" w:hanging="360"/>
      </w:pPr>
    </w:lvl>
    <w:lvl w:ilvl="5" w:tplc="6A4C608A">
      <w:start w:val="1"/>
      <w:numFmt w:val="decimal"/>
      <w:lvlText w:val="%6)"/>
      <w:lvlJc w:val="left"/>
      <w:pPr>
        <w:ind w:left="1020" w:hanging="360"/>
      </w:pPr>
    </w:lvl>
    <w:lvl w:ilvl="6" w:tplc="08DAE058">
      <w:start w:val="1"/>
      <w:numFmt w:val="decimal"/>
      <w:lvlText w:val="%7)"/>
      <w:lvlJc w:val="left"/>
      <w:pPr>
        <w:ind w:left="1020" w:hanging="360"/>
      </w:pPr>
    </w:lvl>
    <w:lvl w:ilvl="7" w:tplc="3D2C0A10">
      <w:start w:val="1"/>
      <w:numFmt w:val="decimal"/>
      <w:lvlText w:val="%8)"/>
      <w:lvlJc w:val="left"/>
      <w:pPr>
        <w:ind w:left="1020" w:hanging="360"/>
      </w:pPr>
    </w:lvl>
    <w:lvl w:ilvl="8" w:tplc="8B9EA93E">
      <w:start w:val="1"/>
      <w:numFmt w:val="decimal"/>
      <w:lvlText w:val="%9)"/>
      <w:lvlJc w:val="left"/>
      <w:pPr>
        <w:ind w:left="1020" w:hanging="360"/>
      </w:pPr>
    </w:lvl>
  </w:abstractNum>
  <w:abstractNum w:abstractNumId="27" w15:restartNumberingAfterBreak="0">
    <w:nsid w:val="5557388D"/>
    <w:multiLevelType w:val="hybridMultilevel"/>
    <w:tmpl w:val="CF86F2D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8" w15:restartNumberingAfterBreak="0">
    <w:nsid w:val="5A5D799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A4499A"/>
    <w:multiLevelType w:val="hybridMultilevel"/>
    <w:tmpl w:val="94422C96"/>
    <w:lvl w:ilvl="0" w:tplc="D19610F4">
      <w:start w:val="1"/>
      <w:numFmt w:val="decimal"/>
      <w:lvlText w:val="%1."/>
      <w:lvlJc w:val="left"/>
      <w:pPr>
        <w:ind w:left="1440" w:hanging="360"/>
      </w:pPr>
    </w:lvl>
    <w:lvl w:ilvl="1" w:tplc="AE22D436">
      <w:start w:val="1"/>
      <w:numFmt w:val="decimal"/>
      <w:lvlText w:val="%2."/>
      <w:lvlJc w:val="left"/>
      <w:pPr>
        <w:ind w:left="1440" w:hanging="360"/>
      </w:pPr>
    </w:lvl>
    <w:lvl w:ilvl="2" w:tplc="DCD8F73C">
      <w:start w:val="1"/>
      <w:numFmt w:val="decimal"/>
      <w:lvlText w:val="%3."/>
      <w:lvlJc w:val="left"/>
      <w:pPr>
        <w:ind w:left="1440" w:hanging="360"/>
      </w:pPr>
    </w:lvl>
    <w:lvl w:ilvl="3" w:tplc="78828C6C">
      <w:start w:val="1"/>
      <w:numFmt w:val="decimal"/>
      <w:lvlText w:val="%4."/>
      <w:lvlJc w:val="left"/>
      <w:pPr>
        <w:ind w:left="1440" w:hanging="360"/>
      </w:pPr>
    </w:lvl>
    <w:lvl w:ilvl="4" w:tplc="AE72BFB2">
      <w:start w:val="1"/>
      <w:numFmt w:val="decimal"/>
      <w:lvlText w:val="%5."/>
      <w:lvlJc w:val="left"/>
      <w:pPr>
        <w:ind w:left="1440" w:hanging="360"/>
      </w:pPr>
    </w:lvl>
    <w:lvl w:ilvl="5" w:tplc="9944383C">
      <w:start w:val="1"/>
      <w:numFmt w:val="decimal"/>
      <w:lvlText w:val="%6."/>
      <w:lvlJc w:val="left"/>
      <w:pPr>
        <w:ind w:left="1440" w:hanging="360"/>
      </w:pPr>
    </w:lvl>
    <w:lvl w:ilvl="6" w:tplc="C0DE7BC4">
      <w:start w:val="1"/>
      <w:numFmt w:val="decimal"/>
      <w:lvlText w:val="%7."/>
      <w:lvlJc w:val="left"/>
      <w:pPr>
        <w:ind w:left="1440" w:hanging="360"/>
      </w:pPr>
    </w:lvl>
    <w:lvl w:ilvl="7" w:tplc="6CBCD5A6">
      <w:start w:val="1"/>
      <w:numFmt w:val="decimal"/>
      <w:lvlText w:val="%8."/>
      <w:lvlJc w:val="left"/>
      <w:pPr>
        <w:ind w:left="1440" w:hanging="360"/>
      </w:pPr>
    </w:lvl>
    <w:lvl w:ilvl="8" w:tplc="FB48C192">
      <w:start w:val="1"/>
      <w:numFmt w:val="decimal"/>
      <w:lvlText w:val="%9."/>
      <w:lvlJc w:val="left"/>
      <w:pPr>
        <w:ind w:left="1440" w:hanging="360"/>
      </w:pPr>
    </w:lvl>
  </w:abstractNum>
  <w:abstractNum w:abstractNumId="30" w15:restartNumberingAfterBreak="0">
    <w:nsid w:val="5D427352"/>
    <w:multiLevelType w:val="hybridMultilevel"/>
    <w:tmpl w:val="1A5C7C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30623D2"/>
    <w:multiLevelType w:val="hybridMultilevel"/>
    <w:tmpl w:val="B9EACA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3F91804"/>
    <w:multiLevelType w:val="hybridMultilevel"/>
    <w:tmpl w:val="1542E7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5FE7B26"/>
    <w:multiLevelType w:val="multilevel"/>
    <w:tmpl w:val="CCCE84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7BA0D6E"/>
    <w:multiLevelType w:val="hybridMultilevel"/>
    <w:tmpl w:val="C47ECC4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5" w15:restartNumberingAfterBreak="0">
    <w:nsid w:val="68473FD0"/>
    <w:multiLevelType w:val="hybridMultilevel"/>
    <w:tmpl w:val="C45C957E"/>
    <w:lvl w:ilvl="0" w:tplc="AD8A00E8">
      <w:start w:val="1"/>
      <w:numFmt w:val="decimal"/>
      <w:lvlText w:val="%1)"/>
      <w:lvlJc w:val="left"/>
      <w:pPr>
        <w:ind w:left="1020" w:hanging="360"/>
      </w:pPr>
    </w:lvl>
    <w:lvl w:ilvl="1" w:tplc="37F28A9C">
      <w:start w:val="1"/>
      <w:numFmt w:val="decimal"/>
      <w:lvlText w:val="%2)"/>
      <w:lvlJc w:val="left"/>
      <w:pPr>
        <w:ind w:left="1020" w:hanging="360"/>
      </w:pPr>
    </w:lvl>
    <w:lvl w:ilvl="2" w:tplc="0818E4A4">
      <w:start w:val="1"/>
      <w:numFmt w:val="decimal"/>
      <w:lvlText w:val="%3)"/>
      <w:lvlJc w:val="left"/>
      <w:pPr>
        <w:ind w:left="1020" w:hanging="360"/>
      </w:pPr>
    </w:lvl>
    <w:lvl w:ilvl="3" w:tplc="06568DFE">
      <w:start w:val="1"/>
      <w:numFmt w:val="decimal"/>
      <w:lvlText w:val="%4)"/>
      <w:lvlJc w:val="left"/>
      <w:pPr>
        <w:ind w:left="1020" w:hanging="360"/>
      </w:pPr>
    </w:lvl>
    <w:lvl w:ilvl="4" w:tplc="E636451C">
      <w:start w:val="1"/>
      <w:numFmt w:val="decimal"/>
      <w:lvlText w:val="%5)"/>
      <w:lvlJc w:val="left"/>
      <w:pPr>
        <w:ind w:left="1020" w:hanging="360"/>
      </w:pPr>
    </w:lvl>
    <w:lvl w:ilvl="5" w:tplc="C0A86C74">
      <w:start w:val="1"/>
      <w:numFmt w:val="decimal"/>
      <w:lvlText w:val="%6)"/>
      <w:lvlJc w:val="left"/>
      <w:pPr>
        <w:ind w:left="1020" w:hanging="360"/>
      </w:pPr>
    </w:lvl>
    <w:lvl w:ilvl="6" w:tplc="245AEAD2">
      <w:start w:val="1"/>
      <w:numFmt w:val="decimal"/>
      <w:lvlText w:val="%7)"/>
      <w:lvlJc w:val="left"/>
      <w:pPr>
        <w:ind w:left="1020" w:hanging="360"/>
      </w:pPr>
    </w:lvl>
    <w:lvl w:ilvl="7" w:tplc="32880DE8">
      <w:start w:val="1"/>
      <w:numFmt w:val="decimal"/>
      <w:lvlText w:val="%8)"/>
      <w:lvlJc w:val="left"/>
      <w:pPr>
        <w:ind w:left="1020" w:hanging="360"/>
      </w:pPr>
    </w:lvl>
    <w:lvl w:ilvl="8" w:tplc="C7AC9FAA">
      <w:start w:val="1"/>
      <w:numFmt w:val="decimal"/>
      <w:lvlText w:val="%9)"/>
      <w:lvlJc w:val="left"/>
      <w:pPr>
        <w:ind w:left="1020" w:hanging="360"/>
      </w:pPr>
    </w:lvl>
  </w:abstractNum>
  <w:abstractNum w:abstractNumId="36" w15:restartNumberingAfterBreak="0">
    <w:nsid w:val="705F49B7"/>
    <w:multiLevelType w:val="hybridMultilevel"/>
    <w:tmpl w:val="59B4D550"/>
    <w:lvl w:ilvl="0" w:tplc="004A90CA">
      <w:start w:val="1"/>
      <w:numFmt w:val="decimal"/>
      <w:lvlText w:val="%1)"/>
      <w:lvlJc w:val="left"/>
      <w:pPr>
        <w:ind w:left="1020" w:hanging="360"/>
      </w:pPr>
    </w:lvl>
    <w:lvl w:ilvl="1" w:tplc="4356B3B8">
      <w:start w:val="1"/>
      <w:numFmt w:val="decimal"/>
      <w:lvlText w:val="%2)"/>
      <w:lvlJc w:val="left"/>
      <w:pPr>
        <w:ind w:left="1020" w:hanging="360"/>
      </w:pPr>
    </w:lvl>
    <w:lvl w:ilvl="2" w:tplc="4F3C04E2">
      <w:start w:val="1"/>
      <w:numFmt w:val="decimal"/>
      <w:lvlText w:val="%3)"/>
      <w:lvlJc w:val="left"/>
      <w:pPr>
        <w:ind w:left="1020" w:hanging="360"/>
      </w:pPr>
    </w:lvl>
    <w:lvl w:ilvl="3" w:tplc="8BC6D6F8">
      <w:start w:val="1"/>
      <w:numFmt w:val="decimal"/>
      <w:lvlText w:val="%4)"/>
      <w:lvlJc w:val="left"/>
      <w:pPr>
        <w:ind w:left="1020" w:hanging="360"/>
      </w:pPr>
    </w:lvl>
    <w:lvl w:ilvl="4" w:tplc="9F10C2E8">
      <w:start w:val="1"/>
      <w:numFmt w:val="decimal"/>
      <w:lvlText w:val="%5)"/>
      <w:lvlJc w:val="left"/>
      <w:pPr>
        <w:ind w:left="1020" w:hanging="360"/>
      </w:pPr>
    </w:lvl>
    <w:lvl w:ilvl="5" w:tplc="BCEE76BA">
      <w:start w:val="1"/>
      <w:numFmt w:val="decimal"/>
      <w:lvlText w:val="%6)"/>
      <w:lvlJc w:val="left"/>
      <w:pPr>
        <w:ind w:left="1020" w:hanging="360"/>
      </w:pPr>
    </w:lvl>
    <w:lvl w:ilvl="6" w:tplc="3E9EA720">
      <w:start w:val="1"/>
      <w:numFmt w:val="decimal"/>
      <w:lvlText w:val="%7)"/>
      <w:lvlJc w:val="left"/>
      <w:pPr>
        <w:ind w:left="1020" w:hanging="360"/>
      </w:pPr>
    </w:lvl>
    <w:lvl w:ilvl="7" w:tplc="034CD82A">
      <w:start w:val="1"/>
      <w:numFmt w:val="decimal"/>
      <w:lvlText w:val="%8)"/>
      <w:lvlJc w:val="left"/>
      <w:pPr>
        <w:ind w:left="1020" w:hanging="360"/>
      </w:pPr>
    </w:lvl>
    <w:lvl w:ilvl="8" w:tplc="4D74C688">
      <w:start w:val="1"/>
      <w:numFmt w:val="decimal"/>
      <w:lvlText w:val="%9)"/>
      <w:lvlJc w:val="left"/>
      <w:pPr>
        <w:ind w:left="1020" w:hanging="360"/>
      </w:pPr>
    </w:lvl>
  </w:abstractNum>
  <w:abstractNum w:abstractNumId="37" w15:restartNumberingAfterBreak="0">
    <w:nsid w:val="73F419D6"/>
    <w:multiLevelType w:val="hybridMultilevel"/>
    <w:tmpl w:val="BA3401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8232E4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6"/>
  </w:num>
  <w:num w:numId="4" w16cid:durableId="495270454">
    <w:abstractNumId w:val="18"/>
  </w:num>
  <w:num w:numId="5" w16cid:durableId="1997370810">
    <w:abstractNumId w:val="0"/>
  </w:num>
  <w:num w:numId="6" w16cid:durableId="1895503489">
    <w:abstractNumId w:val="19"/>
  </w:num>
  <w:num w:numId="7" w16cid:durableId="154685934">
    <w:abstractNumId w:val="39"/>
  </w:num>
  <w:num w:numId="8" w16cid:durableId="485753664">
    <w:abstractNumId w:val="25"/>
  </w:num>
  <w:num w:numId="9" w16cid:durableId="1072701936">
    <w:abstractNumId w:val="17"/>
  </w:num>
  <w:num w:numId="10" w16cid:durableId="696463570">
    <w:abstractNumId w:val="12"/>
  </w:num>
  <w:num w:numId="11" w16cid:durableId="1484736937">
    <w:abstractNumId w:val="15"/>
  </w:num>
  <w:num w:numId="12" w16cid:durableId="1869486947">
    <w:abstractNumId w:val="1"/>
  </w:num>
  <w:num w:numId="13" w16cid:durableId="2120250843">
    <w:abstractNumId w:val="24"/>
  </w:num>
  <w:num w:numId="14" w16cid:durableId="79717211">
    <w:abstractNumId w:val="36"/>
  </w:num>
  <w:num w:numId="15" w16cid:durableId="677773761">
    <w:abstractNumId w:val="26"/>
  </w:num>
  <w:num w:numId="16" w16cid:durableId="294800744">
    <w:abstractNumId w:val="27"/>
  </w:num>
  <w:num w:numId="17" w16cid:durableId="1742094027">
    <w:abstractNumId w:val="13"/>
  </w:num>
  <w:num w:numId="18" w16cid:durableId="913050682">
    <w:abstractNumId w:val="22"/>
  </w:num>
  <w:num w:numId="19" w16cid:durableId="694229388">
    <w:abstractNumId w:val="8"/>
  </w:num>
  <w:num w:numId="20" w16cid:durableId="2140414915">
    <w:abstractNumId w:val="10"/>
  </w:num>
  <w:num w:numId="21" w16cid:durableId="1893956785">
    <w:abstractNumId w:val="33"/>
  </w:num>
  <w:num w:numId="22" w16cid:durableId="1063870112">
    <w:abstractNumId w:val="32"/>
  </w:num>
  <w:num w:numId="23" w16cid:durableId="322054868">
    <w:abstractNumId w:val="21"/>
  </w:num>
  <w:num w:numId="24" w16cid:durableId="476340618">
    <w:abstractNumId w:val="30"/>
  </w:num>
  <w:num w:numId="25" w16cid:durableId="472914825">
    <w:abstractNumId w:val="11"/>
  </w:num>
  <w:num w:numId="26" w16cid:durableId="1811902880">
    <w:abstractNumId w:val="34"/>
  </w:num>
  <w:num w:numId="27" w16cid:durableId="1996450505">
    <w:abstractNumId w:val="38"/>
  </w:num>
  <w:num w:numId="28" w16cid:durableId="560094803">
    <w:abstractNumId w:val="28"/>
  </w:num>
  <w:num w:numId="29" w16cid:durableId="1995528143">
    <w:abstractNumId w:val="3"/>
  </w:num>
  <w:num w:numId="30" w16cid:durableId="1496650856">
    <w:abstractNumId w:val="29"/>
  </w:num>
  <w:num w:numId="31" w16cid:durableId="1830056778">
    <w:abstractNumId w:val="35"/>
  </w:num>
  <w:num w:numId="32" w16cid:durableId="1804614511">
    <w:abstractNumId w:val="16"/>
  </w:num>
  <w:num w:numId="33" w16cid:durableId="78798616">
    <w:abstractNumId w:val="37"/>
  </w:num>
  <w:num w:numId="34" w16cid:durableId="434403669">
    <w:abstractNumId w:val="7"/>
  </w:num>
  <w:num w:numId="35" w16cid:durableId="1748771658">
    <w:abstractNumId w:val="5"/>
  </w:num>
  <w:num w:numId="36" w16cid:durableId="1618296703">
    <w:abstractNumId w:val="9"/>
  </w:num>
  <w:num w:numId="37" w16cid:durableId="408313235">
    <w:abstractNumId w:val="2"/>
  </w:num>
  <w:num w:numId="38" w16cid:durableId="215629578">
    <w:abstractNumId w:val="14"/>
  </w:num>
  <w:num w:numId="39" w16cid:durableId="2052266391">
    <w:abstractNumId w:val="31"/>
  </w:num>
  <w:num w:numId="40" w16cid:durableId="15241293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09C7"/>
    <w:rsid w:val="00000BA2"/>
    <w:rsid w:val="00001286"/>
    <w:rsid w:val="00001E9F"/>
    <w:rsid w:val="000024C8"/>
    <w:rsid w:val="00002B6C"/>
    <w:rsid w:val="00003362"/>
    <w:rsid w:val="000041E0"/>
    <w:rsid w:val="00004E05"/>
    <w:rsid w:val="00006754"/>
    <w:rsid w:val="000112BB"/>
    <w:rsid w:val="000112E9"/>
    <w:rsid w:val="0001209D"/>
    <w:rsid w:val="00012446"/>
    <w:rsid w:val="000130C7"/>
    <w:rsid w:val="0001389F"/>
    <w:rsid w:val="000138B5"/>
    <w:rsid w:val="00013DC9"/>
    <w:rsid w:val="00014E02"/>
    <w:rsid w:val="000156B1"/>
    <w:rsid w:val="00015CF6"/>
    <w:rsid w:val="00017DF5"/>
    <w:rsid w:val="00017E0C"/>
    <w:rsid w:val="0002040B"/>
    <w:rsid w:val="0002062F"/>
    <w:rsid w:val="00020BEF"/>
    <w:rsid w:val="00020FE5"/>
    <w:rsid w:val="00021193"/>
    <w:rsid w:val="0002264A"/>
    <w:rsid w:val="00022852"/>
    <w:rsid w:val="00022D66"/>
    <w:rsid w:val="00023047"/>
    <w:rsid w:val="00023117"/>
    <w:rsid w:val="0002339A"/>
    <w:rsid w:val="00023410"/>
    <w:rsid w:val="000236E9"/>
    <w:rsid w:val="0002416A"/>
    <w:rsid w:val="00024BFE"/>
    <w:rsid w:val="00025268"/>
    <w:rsid w:val="00025874"/>
    <w:rsid w:val="00025BC4"/>
    <w:rsid w:val="00025BDC"/>
    <w:rsid w:val="0002656A"/>
    <w:rsid w:val="00026899"/>
    <w:rsid w:val="00027BD8"/>
    <w:rsid w:val="00030766"/>
    <w:rsid w:val="0003101F"/>
    <w:rsid w:val="00031184"/>
    <w:rsid w:val="00031227"/>
    <w:rsid w:val="0003182C"/>
    <w:rsid w:val="00031C73"/>
    <w:rsid w:val="0003252B"/>
    <w:rsid w:val="00032E08"/>
    <w:rsid w:val="00032EBF"/>
    <w:rsid w:val="00034C72"/>
    <w:rsid w:val="00034F9D"/>
    <w:rsid w:val="00035263"/>
    <w:rsid w:val="00035514"/>
    <w:rsid w:val="00035D2D"/>
    <w:rsid w:val="000362F7"/>
    <w:rsid w:val="00036A4A"/>
    <w:rsid w:val="00037436"/>
    <w:rsid w:val="0004041E"/>
    <w:rsid w:val="000406C5"/>
    <w:rsid w:val="00040D00"/>
    <w:rsid w:val="00041044"/>
    <w:rsid w:val="0004156B"/>
    <w:rsid w:val="000415C5"/>
    <w:rsid w:val="000417E6"/>
    <w:rsid w:val="000423DD"/>
    <w:rsid w:val="00042844"/>
    <w:rsid w:val="000431F2"/>
    <w:rsid w:val="000441E8"/>
    <w:rsid w:val="00044CFB"/>
    <w:rsid w:val="0004524D"/>
    <w:rsid w:val="00045826"/>
    <w:rsid w:val="00045A57"/>
    <w:rsid w:val="000466B8"/>
    <w:rsid w:val="00046817"/>
    <w:rsid w:val="00046974"/>
    <w:rsid w:val="000479E6"/>
    <w:rsid w:val="000504C3"/>
    <w:rsid w:val="000506A1"/>
    <w:rsid w:val="00050B68"/>
    <w:rsid w:val="00051D56"/>
    <w:rsid w:val="00051FAB"/>
    <w:rsid w:val="0005213F"/>
    <w:rsid w:val="000523B5"/>
    <w:rsid w:val="0005254F"/>
    <w:rsid w:val="00052620"/>
    <w:rsid w:val="0005334D"/>
    <w:rsid w:val="000537E2"/>
    <w:rsid w:val="00054196"/>
    <w:rsid w:val="00054E50"/>
    <w:rsid w:val="0005541E"/>
    <w:rsid w:val="000562C2"/>
    <w:rsid w:val="000562CC"/>
    <w:rsid w:val="000565D7"/>
    <w:rsid w:val="0005699C"/>
    <w:rsid w:val="00056A61"/>
    <w:rsid w:val="00057226"/>
    <w:rsid w:val="00057775"/>
    <w:rsid w:val="00057BA3"/>
    <w:rsid w:val="000602A8"/>
    <w:rsid w:val="00060C21"/>
    <w:rsid w:val="00060D4B"/>
    <w:rsid w:val="0006111C"/>
    <w:rsid w:val="00061E34"/>
    <w:rsid w:val="000629D8"/>
    <w:rsid w:val="00063D6F"/>
    <w:rsid w:val="000643A1"/>
    <w:rsid w:val="0006524D"/>
    <w:rsid w:val="00065717"/>
    <w:rsid w:val="000669DB"/>
    <w:rsid w:val="00067DEA"/>
    <w:rsid w:val="00071A67"/>
    <w:rsid w:val="000724BF"/>
    <w:rsid w:val="00072C24"/>
    <w:rsid w:val="00072F05"/>
    <w:rsid w:val="00073AF6"/>
    <w:rsid w:val="00074D90"/>
    <w:rsid w:val="00075E99"/>
    <w:rsid w:val="00075F48"/>
    <w:rsid w:val="00080007"/>
    <w:rsid w:val="00080CB5"/>
    <w:rsid w:val="00081A3F"/>
    <w:rsid w:val="00081B03"/>
    <w:rsid w:val="00082882"/>
    <w:rsid w:val="000836F6"/>
    <w:rsid w:val="00083B09"/>
    <w:rsid w:val="00084068"/>
    <w:rsid w:val="00084D95"/>
    <w:rsid w:val="000854A8"/>
    <w:rsid w:val="00085A2F"/>
    <w:rsid w:val="00085BF1"/>
    <w:rsid w:val="000864F7"/>
    <w:rsid w:val="00086948"/>
    <w:rsid w:val="00086B17"/>
    <w:rsid w:val="00086B7D"/>
    <w:rsid w:val="00086E34"/>
    <w:rsid w:val="00086EED"/>
    <w:rsid w:val="0008743A"/>
    <w:rsid w:val="00087BBA"/>
    <w:rsid w:val="00091F91"/>
    <w:rsid w:val="00093BED"/>
    <w:rsid w:val="000947A3"/>
    <w:rsid w:val="00094A0C"/>
    <w:rsid w:val="000964F2"/>
    <w:rsid w:val="00096F70"/>
    <w:rsid w:val="0009736C"/>
    <w:rsid w:val="0009778F"/>
    <w:rsid w:val="00097E7B"/>
    <w:rsid w:val="000A02DC"/>
    <w:rsid w:val="000A238F"/>
    <w:rsid w:val="000A23F7"/>
    <w:rsid w:val="000A6664"/>
    <w:rsid w:val="000A6AC4"/>
    <w:rsid w:val="000A6FCB"/>
    <w:rsid w:val="000B0C80"/>
    <w:rsid w:val="000B2685"/>
    <w:rsid w:val="000B3931"/>
    <w:rsid w:val="000B4F18"/>
    <w:rsid w:val="000B541D"/>
    <w:rsid w:val="000B5B87"/>
    <w:rsid w:val="000B6C0B"/>
    <w:rsid w:val="000B735A"/>
    <w:rsid w:val="000B76D8"/>
    <w:rsid w:val="000C02BC"/>
    <w:rsid w:val="000C1991"/>
    <w:rsid w:val="000C254C"/>
    <w:rsid w:val="000C380C"/>
    <w:rsid w:val="000C3FE5"/>
    <w:rsid w:val="000C51B2"/>
    <w:rsid w:val="000C536E"/>
    <w:rsid w:val="000C544F"/>
    <w:rsid w:val="000C55F8"/>
    <w:rsid w:val="000C5712"/>
    <w:rsid w:val="000C72E5"/>
    <w:rsid w:val="000D0287"/>
    <w:rsid w:val="000D1340"/>
    <w:rsid w:val="000D32C7"/>
    <w:rsid w:val="000D3746"/>
    <w:rsid w:val="000D4710"/>
    <w:rsid w:val="000D47E3"/>
    <w:rsid w:val="000D4A19"/>
    <w:rsid w:val="000D5174"/>
    <w:rsid w:val="000D5C3B"/>
    <w:rsid w:val="000D6335"/>
    <w:rsid w:val="000D6F8D"/>
    <w:rsid w:val="000D76F0"/>
    <w:rsid w:val="000D788E"/>
    <w:rsid w:val="000E058E"/>
    <w:rsid w:val="000E07FD"/>
    <w:rsid w:val="000E0932"/>
    <w:rsid w:val="000E135D"/>
    <w:rsid w:val="000E1D06"/>
    <w:rsid w:val="000E232F"/>
    <w:rsid w:val="000E2340"/>
    <w:rsid w:val="000E2FC2"/>
    <w:rsid w:val="000E32A3"/>
    <w:rsid w:val="000E4EA5"/>
    <w:rsid w:val="000E5851"/>
    <w:rsid w:val="000E5910"/>
    <w:rsid w:val="000E5A34"/>
    <w:rsid w:val="000E5B8F"/>
    <w:rsid w:val="000E7A0A"/>
    <w:rsid w:val="000F032E"/>
    <w:rsid w:val="000F0B97"/>
    <w:rsid w:val="000F0BE8"/>
    <w:rsid w:val="000F0C7D"/>
    <w:rsid w:val="000F2758"/>
    <w:rsid w:val="000F5577"/>
    <w:rsid w:val="000F5FCD"/>
    <w:rsid w:val="000F60E1"/>
    <w:rsid w:val="000F7511"/>
    <w:rsid w:val="00100AD9"/>
    <w:rsid w:val="00100D59"/>
    <w:rsid w:val="0010157A"/>
    <w:rsid w:val="0010185B"/>
    <w:rsid w:val="00101A7A"/>
    <w:rsid w:val="001020B8"/>
    <w:rsid w:val="00102107"/>
    <w:rsid w:val="00102EB0"/>
    <w:rsid w:val="00103EA9"/>
    <w:rsid w:val="00104542"/>
    <w:rsid w:val="00104EAD"/>
    <w:rsid w:val="00105706"/>
    <w:rsid w:val="00105B71"/>
    <w:rsid w:val="00105DF8"/>
    <w:rsid w:val="001062FA"/>
    <w:rsid w:val="00107ACC"/>
    <w:rsid w:val="0011021E"/>
    <w:rsid w:val="00111721"/>
    <w:rsid w:val="001137E2"/>
    <w:rsid w:val="001152F9"/>
    <w:rsid w:val="001154CD"/>
    <w:rsid w:val="00115AB3"/>
    <w:rsid w:val="00116016"/>
    <w:rsid w:val="001169CA"/>
    <w:rsid w:val="00117CC6"/>
    <w:rsid w:val="00117CE4"/>
    <w:rsid w:val="0012144D"/>
    <w:rsid w:val="001219ED"/>
    <w:rsid w:val="001220B3"/>
    <w:rsid w:val="00123B6B"/>
    <w:rsid w:val="00124CB2"/>
    <w:rsid w:val="00124F46"/>
    <w:rsid w:val="0012551A"/>
    <w:rsid w:val="00125C09"/>
    <w:rsid w:val="001260B4"/>
    <w:rsid w:val="001266F9"/>
    <w:rsid w:val="00127EC0"/>
    <w:rsid w:val="00133518"/>
    <w:rsid w:val="00133529"/>
    <w:rsid w:val="001341A3"/>
    <w:rsid w:val="0013537C"/>
    <w:rsid w:val="00135633"/>
    <w:rsid w:val="001357E1"/>
    <w:rsid w:val="00136229"/>
    <w:rsid w:val="00136623"/>
    <w:rsid w:val="001376E6"/>
    <w:rsid w:val="001377B3"/>
    <w:rsid w:val="001421DB"/>
    <w:rsid w:val="00142C20"/>
    <w:rsid w:val="00143219"/>
    <w:rsid w:val="00143E5F"/>
    <w:rsid w:val="00145D5B"/>
    <w:rsid w:val="001461E9"/>
    <w:rsid w:val="0014757E"/>
    <w:rsid w:val="00150B1F"/>
    <w:rsid w:val="00150E47"/>
    <w:rsid w:val="00151424"/>
    <w:rsid w:val="00151537"/>
    <w:rsid w:val="001518B9"/>
    <w:rsid w:val="00151A41"/>
    <w:rsid w:val="00151AC1"/>
    <w:rsid w:val="0015214F"/>
    <w:rsid w:val="00152176"/>
    <w:rsid w:val="00152A4D"/>
    <w:rsid w:val="0015301A"/>
    <w:rsid w:val="00153344"/>
    <w:rsid w:val="00153757"/>
    <w:rsid w:val="001537F0"/>
    <w:rsid w:val="00153A8D"/>
    <w:rsid w:val="00153F19"/>
    <w:rsid w:val="00154582"/>
    <w:rsid w:val="0015465F"/>
    <w:rsid w:val="001549CF"/>
    <w:rsid w:val="001557F1"/>
    <w:rsid w:val="001557F4"/>
    <w:rsid w:val="0015631F"/>
    <w:rsid w:val="001573AB"/>
    <w:rsid w:val="00160D8B"/>
    <w:rsid w:val="00160DA4"/>
    <w:rsid w:val="00161632"/>
    <w:rsid w:val="0016175B"/>
    <w:rsid w:val="00161B48"/>
    <w:rsid w:val="00161CB0"/>
    <w:rsid w:val="00162779"/>
    <w:rsid w:val="00162B08"/>
    <w:rsid w:val="0016358F"/>
    <w:rsid w:val="001636AB"/>
    <w:rsid w:val="00164F92"/>
    <w:rsid w:val="001650F0"/>
    <w:rsid w:val="001655B5"/>
    <w:rsid w:val="001659CF"/>
    <w:rsid w:val="0016721C"/>
    <w:rsid w:val="001712CF"/>
    <w:rsid w:val="00171A05"/>
    <w:rsid w:val="0017341C"/>
    <w:rsid w:val="00174A26"/>
    <w:rsid w:val="00174F94"/>
    <w:rsid w:val="00175763"/>
    <w:rsid w:val="001757A0"/>
    <w:rsid w:val="00176D17"/>
    <w:rsid w:val="00177795"/>
    <w:rsid w:val="00177DFC"/>
    <w:rsid w:val="00177F44"/>
    <w:rsid w:val="00180B59"/>
    <w:rsid w:val="0018189A"/>
    <w:rsid w:val="001818C8"/>
    <w:rsid w:val="00181A58"/>
    <w:rsid w:val="00181D1C"/>
    <w:rsid w:val="00182BFC"/>
    <w:rsid w:val="00183F46"/>
    <w:rsid w:val="00184D74"/>
    <w:rsid w:val="00184FD1"/>
    <w:rsid w:val="00185995"/>
    <w:rsid w:val="00185AF6"/>
    <w:rsid w:val="0018608C"/>
    <w:rsid w:val="001864E2"/>
    <w:rsid w:val="00186722"/>
    <w:rsid w:val="00186D25"/>
    <w:rsid w:val="001870DB"/>
    <w:rsid w:val="00187D7D"/>
    <w:rsid w:val="00187F7E"/>
    <w:rsid w:val="00190515"/>
    <w:rsid w:val="00190A9B"/>
    <w:rsid w:val="00190E56"/>
    <w:rsid w:val="0019121E"/>
    <w:rsid w:val="001919EF"/>
    <w:rsid w:val="00191C4A"/>
    <w:rsid w:val="001920D6"/>
    <w:rsid w:val="0019243C"/>
    <w:rsid w:val="00192961"/>
    <w:rsid w:val="00192EA4"/>
    <w:rsid w:val="00193173"/>
    <w:rsid w:val="001939FE"/>
    <w:rsid w:val="001953B1"/>
    <w:rsid w:val="00195967"/>
    <w:rsid w:val="001960F1"/>
    <w:rsid w:val="00197262"/>
    <w:rsid w:val="00197290"/>
    <w:rsid w:val="0019792F"/>
    <w:rsid w:val="00197D7F"/>
    <w:rsid w:val="00197F83"/>
    <w:rsid w:val="00197F89"/>
    <w:rsid w:val="001A01A5"/>
    <w:rsid w:val="001A0E71"/>
    <w:rsid w:val="001A0EDE"/>
    <w:rsid w:val="001A15F7"/>
    <w:rsid w:val="001A2077"/>
    <w:rsid w:val="001A22E4"/>
    <w:rsid w:val="001A388F"/>
    <w:rsid w:val="001A3C92"/>
    <w:rsid w:val="001A3ED1"/>
    <w:rsid w:val="001A568D"/>
    <w:rsid w:val="001A5E89"/>
    <w:rsid w:val="001A709A"/>
    <w:rsid w:val="001A7C25"/>
    <w:rsid w:val="001A7EBF"/>
    <w:rsid w:val="001B15EC"/>
    <w:rsid w:val="001B256C"/>
    <w:rsid w:val="001B37C1"/>
    <w:rsid w:val="001B385B"/>
    <w:rsid w:val="001B4632"/>
    <w:rsid w:val="001B46CF"/>
    <w:rsid w:val="001B5C48"/>
    <w:rsid w:val="001B6798"/>
    <w:rsid w:val="001B743E"/>
    <w:rsid w:val="001B74E3"/>
    <w:rsid w:val="001B7F05"/>
    <w:rsid w:val="001C0987"/>
    <w:rsid w:val="001C0A24"/>
    <w:rsid w:val="001C0D62"/>
    <w:rsid w:val="001C10F1"/>
    <w:rsid w:val="001C11A0"/>
    <w:rsid w:val="001C252D"/>
    <w:rsid w:val="001C2715"/>
    <w:rsid w:val="001C2E9B"/>
    <w:rsid w:val="001C3745"/>
    <w:rsid w:val="001C4880"/>
    <w:rsid w:val="001C5087"/>
    <w:rsid w:val="001C51C4"/>
    <w:rsid w:val="001C547A"/>
    <w:rsid w:val="001C6D78"/>
    <w:rsid w:val="001C7071"/>
    <w:rsid w:val="001D0339"/>
    <w:rsid w:val="001D07C4"/>
    <w:rsid w:val="001D09DF"/>
    <w:rsid w:val="001D0CDB"/>
    <w:rsid w:val="001D0D5D"/>
    <w:rsid w:val="001D18C0"/>
    <w:rsid w:val="001D1C39"/>
    <w:rsid w:val="001D2C9B"/>
    <w:rsid w:val="001D30F1"/>
    <w:rsid w:val="001D3618"/>
    <w:rsid w:val="001D4FB5"/>
    <w:rsid w:val="001D5645"/>
    <w:rsid w:val="001D5698"/>
    <w:rsid w:val="001D5719"/>
    <w:rsid w:val="001D5BD4"/>
    <w:rsid w:val="001D620C"/>
    <w:rsid w:val="001D6667"/>
    <w:rsid w:val="001D6FA8"/>
    <w:rsid w:val="001D7051"/>
    <w:rsid w:val="001D72B5"/>
    <w:rsid w:val="001D7748"/>
    <w:rsid w:val="001E219D"/>
    <w:rsid w:val="001E27B2"/>
    <w:rsid w:val="001E29D6"/>
    <w:rsid w:val="001E2E34"/>
    <w:rsid w:val="001E32B1"/>
    <w:rsid w:val="001E35EC"/>
    <w:rsid w:val="001E4108"/>
    <w:rsid w:val="001E4666"/>
    <w:rsid w:val="001E4BA9"/>
    <w:rsid w:val="001E4CEE"/>
    <w:rsid w:val="001E55F0"/>
    <w:rsid w:val="001E5B3D"/>
    <w:rsid w:val="001E669D"/>
    <w:rsid w:val="001E6DA6"/>
    <w:rsid w:val="001E728C"/>
    <w:rsid w:val="001E7486"/>
    <w:rsid w:val="001F07EB"/>
    <w:rsid w:val="001F1316"/>
    <w:rsid w:val="001F1795"/>
    <w:rsid w:val="001F196D"/>
    <w:rsid w:val="001F1C0F"/>
    <w:rsid w:val="001F1D45"/>
    <w:rsid w:val="001F22A4"/>
    <w:rsid w:val="001F23C2"/>
    <w:rsid w:val="001F252F"/>
    <w:rsid w:val="001F253B"/>
    <w:rsid w:val="001F2B32"/>
    <w:rsid w:val="001F3AE2"/>
    <w:rsid w:val="001F4E97"/>
    <w:rsid w:val="001F55AF"/>
    <w:rsid w:val="001F5A08"/>
    <w:rsid w:val="001F67F2"/>
    <w:rsid w:val="001F6FD9"/>
    <w:rsid w:val="001F726B"/>
    <w:rsid w:val="001F763A"/>
    <w:rsid w:val="001F7C7F"/>
    <w:rsid w:val="002005D8"/>
    <w:rsid w:val="00200720"/>
    <w:rsid w:val="00201169"/>
    <w:rsid w:val="00201F8F"/>
    <w:rsid w:val="00202039"/>
    <w:rsid w:val="00202075"/>
    <w:rsid w:val="0020274B"/>
    <w:rsid w:val="00203CAF"/>
    <w:rsid w:val="00203CD9"/>
    <w:rsid w:val="002041FA"/>
    <w:rsid w:val="00204481"/>
    <w:rsid w:val="002045E3"/>
    <w:rsid w:val="00204818"/>
    <w:rsid w:val="00204954"/>
    <w:rsid w:val="00205FA9"/>
    <w:rsid w:val="00206D03"/>
    <w:rsid w:val="00207457"/>
    <w:rsid w:val="002105E6"/>
    <w:rsid w:val="00210C2F"/>
    <w:rsid w:val="00210D99"/>
    <w:rsid w:val="00211392"/>
    <w:rsid w:val="0021266C"/>
    <w:rsid w:val="002128C2"/>
    <w:rsid w:val="00212AC4"/>
    <w:rsid w:val="00212D2D"/>
    <w:rsid w:val="00212E68"/>
    <w:rsid w:val="00214405"/>
    <w:rsid w:val="00215610"/>
    <w:rsid w:val="0021611B"/>
    <w:rsid w:val="00216FC4"/>
    <w:rsid w:val="00220625"/>
    <w:rsid w:val="0022073D"/>
    <w:rsid w:val="00220B18"/>
    <w:rsid w:val="00220B21"/>
    <w:rsid w:val="0022101E"/>
    <w:rsid w:val="00221716"/>
    <w:rsid w:val="00222D1E"/>
    <w:rsid w:val="00225BA5"/>
    <w:rsid w:val="0022662B"/>
    <w:rsid w:val="00226ED3"/>
    <w:rsid w:val="002276DD"/>
    <w:rsid w:val="00227FD4"/>
    <w:rsid w:val="00227FF1"/>
    <w:rsid w:val="002304DA"/>
    <w:rsid w:val="002310D3"/>
    <w:rsid w:val="0023140F"/>
    <w:rsid w:val="002314FF"/>
    <w:rsid w:val="00231C8E"/>
    <w:rsid w:val="00234DE1"/>
    <w:rsid w:val="002353D3"/>
    <w:rsid w:val="00235715"/>
    <w:rsid w:val="002358CA"/>
    <w:rsid w:val="00235C6F"/>
    <w:rsid w:val="00235D27"/>
    <w:rsid w:val="00236BE1"/>
    <w:rsid w:val="00236EFB"/>
    <w:rsid w:val="0023701F"/>
    <w:rsid w:val="00237181"/>
    <w:rsid w:val="00237D53"/>
    <w:rsid w:val="00240D43"/>
    <w:rsid w:val="00240F31"/>
    <w:rsid w:val="00241252"/>
    <w:rsid w:val="00241B3B"/>
    <w:rsid w:val="00243560"/>
    <w:rsid w:val="00244116"/>
    <w:rsid w:val="002462EA"/>
    <w:rsid w:val="002472E3"/>
    <w:rsid w:val="002474A5"/>
    <w:rsid w:val="002474A6"/>
    <w:rsid w:val="00247D70"/>
    <w:rsid w:val="00247E8F"/>
    <w:rsid w:val="00250955"/>
    <w:rsid w:val="002520EF"/>
    <w:rsid w:val="0025346E"/>
    <w:rsid w:val="0025362D"/>
    <w:rsid w:val="002540E4"/>
    <w:rsid w:val="00254FCC"/>
    <w:rsid w:val="00255754"/>
    <w:rsid w:val="00256E02"/>
    <w:rsid w:val="00256EFE"/>
    <w:rsid w:val="00257E5F"/>
    <w:rsid w:val="002602E8"/>
    <w:rsid w:val="0026045A"/>
    <w:rsid w:val="002607DA"/>
    <w:rsid w:val="0026176D"/>
    <w:rsid w:val="002629EE"/>
    <w:rsid w:val="002634B3"/>
    <w:rsid w:val="002637BC"/>
    <w:rsid w:val="00263E3D"/>
    <w:rsid w:val="00263F8B"/>
    <w:rsid w:val="0026401D"/>
    <w:rsid w:val="00264BF9"/>
    <w:rsid w:val="00265329"/>
    <w:rsid w:val="00265380"/>
    <w:rsid w:val="00265911"/>
    <w:rsid w:val="00266304"/>
    <w:rsid w:val="00266E50"/>
    <w:rsid w:val="00271C95"/>
    <w:rsid w:val="00273139"/>
    <w:rsid w:val="00273A41"/>
    <w:rsid w:val="002742F7"/>
    <w:rsid w:val="00275C6E"/>
    <w:rsid w:val="0028041D"/>
    <w:rsid w:val="002819CD"/>
    <w:rsid w:val="00281B3F"/>
    <w:rsid w:val="00281D58"/>
    <w:rsid w:val="00282258"/>
    <w:rsid w:val="00282774"/>
    <w:rsid w:val="00282A1F"/>
    <w:rsid w:val="00282A5B"/>
    <w:rsid w:val="00283386"/>
    <w:rsid w:val="00283830"/>
    <w:rsid w:val="00283BAB"/>
    <w:rsid w:val="00283BB2"/>
    <w:rsid w:val="00283CF6"/>
    <w:rsid w:val="00283D4B"/>
    <w:rsid w:val="00283D9B"/>
    <w:rsid w:val="00286313"/>
    <w:rsid w:val="00290FF4"/>
    <w:rsid w:val="002914D3"/>
    <w:rsid w:val="00291AB8"/>
    <w:rsid w:val="00292A3E"/>
    <w:rsid w:val="002934E4"/>
    <w:rsid w:val="0029376D"/>
    <w:rsid w:val="00293913"/>
    <w:rsid w:val="002940CE"/>
    <w:rsid w:val="00294E65"/>
    <w:rsid w:val="002952F1"/>
    <w:rsid w:val="0029556A"/>
    <w:rsid w:val="00295BE3"/>
    <w:rsid w:val="0029623D"/>
    <w:rsid w:val="002967B5"/>
    <w:rsid w:val="002976A6"/>
    <w:rsid w:val="00297913"/>
    <w:rsid w:val="002A071E"/>
    <w:rsid w:val="002A1B51"/>
    <w:rsid w:val="002A1BD0"/>
    <w:rsid w:val="002A1D2F"/>
    <w:rsid w:val="002A1F17"/>
    <w:rsid w:val="002A2DE4"/>
    <w:rsid w:val="002A2EA7"/>
    <w:rsid w:val="002A36A8"/>
    <w:rsid w:val="002A398D"/>
    <w:rsid w:val="002A4093"/>
    <w:rsid w:val="002A422C"/>
    <w:rsid w:val="002A4F26"/>
    <w:rsid w:val="002A532C"/>
    <w:rsid w:val="002A542E"/>
    <w:rsid w:val="002A559E"/>
    <w:rsid w:val="002A5F93"/>
    <w:rsid w:val="002A5FEF"/>
    <w:rsid w:val="002A60D5"/>
    <w:rsid w:val="002A6372"/>
    <w:rsid w:val="002B1897"/>
    <w:rsid w:val="002B252A"/>
    <w:rsid w:val="002B3422"/>
    <w:rsid w:val="002B4FC0"/>
    <w:rsid w:val="002B56CF"/>
    <w:rsid w:val="002B58A9"/>
    <w:rsid w:val="002B5B23"/>
    <w:rsid w:val="002B7336"/>
    <w:rsid w:val="002B75D2"/>
    <w:rsid w:val="002C05BA"/>
    <w:rsid w:val="002C067A"/>
    <w:rsid w:val="002C1026"/>
    <w:rsid w:val="002C11FD"/>
    <w:rsid w:val="002C2210"/>
    <w:rsid w:val="002C36FA"/>
    <w:rsid w:val="002C4AC0"/>
    <w:rsid w:val="002C4C36"/>
    <w:rsid w:val="002C5292"/>
    <w:rsid w:val="002C5954"/>
    <w:rsid w:val="002C5F94"/>
    <w:rsid w:val="002C6070"/>
    <w:rsid w:val="002C6561"/>
    <w:rsid w:val="002C67F1"/>
    <w:rsid w:val="002C7406"/>
    <w:rsid w:val="002C7E37"/>
    <w:rsid w:val="002D0141"/>
    <w:rsid w:val="002D09D4"/>
    <w:rsid w:val="002D0C22"/>
    <w:rsid w:val="002D18BD"/>
    <w:rsid w:val="002D19CD"/>
    <w:rsid w:val="002D21A1"/>
    <w:rsid w:val="002D2C7C"/>
    <w:rsid w:val="002D3A33"/>
    <w:rsid w:val="002D3F6F"/>
    <w:rsid w:val="002D431E"/>
    <w:rsid w:val="002D4BCB"/>
    <w:rsid w:val="002D575E"/>
    <w:rsid w:val="002D5B3B"/>
    <w:rsid w:val="002D5BA2"/>
    <w:rsid w:val="002D5EDC"/>
    <w:rsid w:val="002D6986"/>
    <w:rsid w:val="002D775B"/>
    <w:rsid w:val="002D7A0E"/>
    <w:rsid w:val="002D7BD7"/>
    <w:rsid w:val="002D7C73"/>
    <w:rsid w:val="002E13F2"/>
    <w:rsid w:val="002E1C7F"/>
    <w:rsid w:val="002E25BC"/>
    <w:rsid w:val="002E2D40"/>
    <w:rsid w:val="002E2D60"/>
    <w:rsid w:val="002E41E9"/>
    <w:rsid w:val="002E430A"/>
    <w:rsid w:val="002E57C3"/>
    <w:rsid w:val="002E5825"/>
    <w:rsid w:val="002E5E3C"/>
    <w:rsid w:val="002E6900"/>
    <w:rsid w:val="002E6C89"/>
    <w:rsid w:val="002E737A"/>
    <w:rsid w:val="002E7476"/>
    <w:rsid w:val="002E75B6"/>
    <w:rsid w:val="002F072D"/>
    <w:rsid w:val="002F1E74"/>
    <w:rsid w:val="002F1E7F"/>
    <w:rsid w:val="002F20D5"/>
    <w:rsid w:val="002F26E7"/>
    <w:rsid w:val="002F3515"/>
    <w:rsid w:val="002F400E"/>
    <w:rsid w:val="002F46BE"/>
    <w:rsid w:val="002F4CA2"/>
    <w:rsid w:val="002F5D9B"/>
    <w:rsid w:val="002F73A1"/>
    <w:rsid w:val="002F77D8"/>
    <w:rsid w:val="002F78CB"/>
    <w:rsid w:val="002F79D6"/>
    <w:rsid w:val="002F7AA5"/>
    <w:rsid w:val="00300565"/>
    <w:rsid w:val="003006BA"/>
    <w:rsid w:val="00300834"/>
    <w:rsid w:val="00300A80"/>
    <w:rsid w:val="00301E87"/>
    <w:rsid w:val="003021A8"/>
    <w:rsid w:val="003030DC"/>
    <w:rsid w:val="00305365"/>
    <w:rsid w:val="0030561B"/>
    <w:rsid w:val="003057E0"/>
    <w:rsid w:val="00306EDF"/>
    <w:rsid w:val="003105A6"/>
    <w:rsid w:val="00311F42"/>
    <w:rsid w:val="00312371"/>
    <w:rsid w:val="00312C07"/>
    <w:rsid w:val="00313A31"/>
    <w:rsid w:val="00314023"/>
    <w:rsid w:val="00314378"/>
    <w:rsid w:val="0031492F"/>
    <w:rsid w:val="00314EB7"/>
    <w:rsid w:val="00315CA9"/>
    <w:rsid w:val="00317B05"/>
    <w:rsid w:val="00320524"/>
    <w:rsid w:val="00320FDB"/>
    <w:rsid w:val="00321B7C"/>
    <w:rsid w:val="00322848"/>
    <w:rsid w:val="003235D6"/>
    <w:rsid w:val="003237D3"/>
    <w:rsid w:val="003238EB"/>
    <w:rsid w:val="003258FE"/>
    <w:rsid w:val="00326167"/>
    <w:rsid w:val="00326B31"/>
    <w:rsid w:val="00326BC5"/>
    <w:rsid w:val="00327801"/>
    <w:rsid w:val="00330816"/>
    <w:rsid w:val="00330EA1"/>
    <w:rsid w:val="003310A0"/>
    <w:rsid w:val="00331C9F"/>
    <w:rsid w:val="00331D96"/>
    <w:rsid w:val="003324E4"/>
    <w:rsid w:val="00332E54"/>
    <w:rsid w:val="00334212"/>
    <w:rsid w:val="00335DCF"/>
    <w:rsid w:val="00335E09"/>
    <w:rsid w:val="003369EE"/>
    <w:rsid w:val="00337029"/>
    <w:rsid w:val="003370CC"/>
    <w:rsid w:val="00337D97"/>
    <w:rsid w:val="00340E04"/>
    <w:rsid w:val="00343276"/>
    <w:rsid w:val="00343BA8"/>
    <w:rsid w:val="003443F9"/>
    <w:rsid w:val="00344B62"/>
    <w:rsid w:val="00344C96"/>
    <w:rsid w:val="00345C6F"/>
    <w:rsid w:val="00345E91"/>
    <w:rsid w:val="00346FCA"/>
    <w:rsid w:val="0034794D"/>
    <w:rsid w:val="0035049D"/>
    <w:rsid w:val="003508D3"/>
    <w:rsid w:val="00350DFC"/>
    <w:rsid w:val="00350E1C"/>
    <w:rsid w:val="00352A18"/>
    <w:rsid w:val="00352D5E"/>
    <w:rsid w:val="003535C4"/>
    <w:rsid w:val="00353654"/>
    <w:rsid w:val="00353ACE"/>
    <w:rsid w:val="00355629"/>
    <w:rsid w:val="00355DBF"/>
    <w:rsid w:val="003570C5"/>
    <w:rsid w:val="003574A1"/>
    <w:rsid w:val="00357920"/>
    <w:rsid w:val="00357BDE"/>
    <w:rsid w:val="003614BE"/>
    <w:rsid w:val="0036312B"/>
    <w:rsid w:val="0036420F"/>
    <w:rsid w:val="00365A25"/>
    <w:rsid w:val="00366110"/>
    <w:rsid w:val="00367A55"/>
    <w:rsid w:val="00370B9B"/>
    <w:rsid w:val="00370ED1"/>
    <w:rsid w:val="00371F0E"/>
    <w:rsid w:val="00373C2C"/>
    <w:rsid w:val="00375EED"/>
    <w:rsid w:val="00376279"/>
    <w:rsid w:val="003764B3"/>
    <w:rsid w:val="003764BD"/>
    <w:rsid w:val="00377886"/>
    <w:rsid w:val="00380BE6"/>
    <w:rsid w:val="00380C92"/>
    <w:rsid w:val="00381BE8"/>
    <w:rsid w:val="00382513"/>
    <w:rsid w:val="0038287B"/>
    <w:rsid w:val="00382ED5"/>
    <w:rsid w:val="003837EB"/>
    <w:rsid w:val="00383B85"/>
    <w:rsid w:val="00384595"/>
    <w:rsid w:val="0038470E"/>
    <w:rsid w:val="00384B30"/>
    <w:rsid w:val="0038614F"/>
    <w:rsid w:val="003863E2"/>
    <w:rsid w:val="0038698E"/>
    <w:rsid w:val="00386C5D"/>
    <w:rsid w:val="0038701A"/>
    <w:rsid w:val="0038731A"/>
    <w:rsid w:val="003876B1"/>
    <w:rsid w:val="003878A8"/>
    <w:rsid w:val="00390829"/>
    <w:rsid w:val="00391E84"/>
    <w:rsid w:val="00391F3A"/>
    <w:rsid w:val="003920DB"/>
    <w:rsid w:val="00392650"/>
    <w:rsid w:val="00392BC9"/>
    <w:rsid w:val="00392BD0"/>
    <w:rsid w:val="00392CAB"/>
    <w:rsid w:val="00393B41"/>
    <w:rsid w:val="00394060"/>
    <w:rsid w:val="00396166"/>
    <w:rsid w:val="00396412"/>
    <w:rsid w:val="00396807"/>
    <w:rsid w:val="00396A76"/>
    <w:rsid w:val="003973E5"/>
    <w:rsid w:val="00397F27"/>
    <w:rsid w:val="00397F9C"/>
    <w:rsid w:val="003A04D6"/>
    <w:rsid w:val="003A0AD1"/>
    <w:rsid w:val="003A0F8D"/>
    <w:rsid w:val="003A22A8"/>
    <w:rsid w:val="003A2858"/>
    <w:rsid w:val="003A2865"/>
    <w:rsid w:val="003A2B8E"/>
    <w:rsid w:val="003A300F"/>
    <w:rsid w:val="003A332C"/>
    <w:rsid w:val="003A3937"/>
    <w:rsid w:val="003A50EE"/>
    <w:rsid w:val="003A5254"/>
    <w:rsid w:val="003A60A2"/>
    <w:rsid w:val="003A62C5"/>
    <w:rsid w:val="003A75DA"/>
    <w:rsid w:val="003B0513"/>
    <w:rsid w:val="003B0A55"/>
    <w:rsid w:val="003B0C30"/>
    <w:rsid w:val="003B1598"/>
    <w:rsid w:val="003B1D26"/>
    <w:rsid w:val="003B264C"/>
    <w:rsid w:val="003B28F7"/>
    <w:rsid w:val="003B35BC"/>
    <w:rsid w:val="003B35D9"/>
    <w:rsid w:val="003B435C"/>
    <w:rsid w:val="003B53A0"/>
    <w:rsid w:val="003B5BA0"/>
    <w:rsid w:val="003B5C02"/>
    <w:rsid w:val="003B654A"/>
    <w:rsid w:val="003B6681"/>
    <w:rsid w:val="003B7B14"/>
    <w:rsid w:val="003C0F47"/>
    <w:rsid w:val="003C28F2"/>
    <w:rsid w:val="003C2A9A"/>
    <w:rsid w:val="003C3352"/>
    <w:rsid w:val="003C376C"/>
    <w:rsid w:val="003C458E"/>
    <w:rsid w:val="003C4A1D"/>
    <w:rsid w:val="003C4A5A"/>
    <w:rsid w:val="003C4CE2"/>
    <w:rsid w:val="003C61DE"/>
    <w:rsid w:val="003C670F"/>
    <w:rsid w:val="003D09F2"/>
    <w:rsid w:val="003D24C3"/>
    <w:rsid w:val="003D34D6"/>
    <w:rsid w:val="003D43A1"/>
    <w:rsid w:val="003D4761"/>
    <w:rsid w:val="003D4CE6"/>
    <w:rsid w:val="003D58F8"/>
    <w:rsid w:val="003D5A32"/>
    <w:rsid w:val="003D6126"/>
    <w:rsid w:val="003D6D7F"/>
    <w:rsid w:val="003D784D"/>
    <w:rsid w:val="003E022E"/>
    <w:rsid w:val="003E0260"/>
    <w:rsid w:val="003E211D"/>
    <w:rsid w:val="003E2256"/>
    <w:rsid w:val="003E264D"/>
    <w:rsid w:val="003E34DB"/>
    <w:rsid w:val="003E469B"/>
    <w:rsid w:val="003E47F5"/>
    <w:rsid w:val="003E53C3"/>
    <w:rsid w:val="003E5956"/>
    <w:rsid w:val="003E5A28"/>
    <w:rsid w:val="003E6348"/>
    <w:rsid w:val="003E6461"/>
    <w:rsid w:val="003E6524"/>
    <w:rsid w:val="003E6D72"/>
    <w:rsid w:val="003E7124"/>
    <w:rsid w:val="003E73A4"/>
    <w:rsid w:val="003F0595"/>
    <w:rsid w:val="003F11A0"/>
    <w:rsid w:val="003F14D2"/>
    <w:rsid w:val="003F166E"/>
    <w:rsid w:val="003F2313"/>
    <w:rsid w:val="003F259B"/>
    <w:rsid w:val="003F3B7A"/>
    <w:rsid w:val="003F4088"/>
    <w:rsid w:val="003F45B9"/>
    <w:rsid w:val="003F4957"/>
    <w:rsid w:val="003F49F5"/>
    <w:rsid w:val="003F56A0"/>
    <w:rsid w:val="003F5C17"/>
    <w:rsid w:val="003F5D15"/>
    <w:rsid w:val="003F70EE"/>
    <w:rsid w:val="003F749C"/>
    <w:rsid w:val="003F7B6E"/>
    <w:rsid w:val="004008FF"/>
    <w:rsid w:val="00401177"/>
    <w:rsid w:val="0040158B"/>
    <w:rsid w:val="00401892"/>
    <w:rsid w:val="004019BC"/>
    <w:rsid w:val="00401AE6"/>
    <w:rsid w:val="00401E90"/>
    <w:rsid w:val="0040249F"/>
    <w:rsid w:val="00402CD8"/>
    <w:rsid w:val="00403496"/>
    <w:rsid w:val="00403588"/>
    <w:rsid w:val="00403EB7"/>
    <w:rsid w:val="00404E0A"/>
    <w:rsid w:val="0040505D"/>
    <w:rsid w:val="004056DA"/>
    <w:rsid w:val="00405ED5"/>
    <w:rsid w:val="004072EE"/>
    <w:rsid w:val="00407891"/>
    <w:rsid w:val="00410584"/>
    <w:rsid w:val="0041065E"/>
    <w:rsid w:val="0041068A"/>
    <w:rsid w:val="0041107B"/>
    <w:rsid w:val="004116A6"/>
    <w:rsid w:val="00412602"/>
    <w:rsid w:val="00412A7A"/>
    <w:rsid w:val="00412B64"/>
    <w:rsid w:val="00413762"/>
    <w:rsid w:val="004139DF"/>
    <w:rsid w:val="00414688"/>
    <w:rsid w:val="0041528D"/>
    <w:rsid w:val="00415773"/>
    <w:rsid w:val="004160D8"/>
    <w:rsid w:val="0041646F"/>
    <w:rsid w:val="00416CB2"/>
    <w:rsid w:val="00416D2D"/>
    <w:rsid w:val="0041736C"/>
    <w:rsid w:val="0042024C"/>
    <w:rsid w:val="00420C39"/>
    <w:rsid w:val="0042169E"/>
    <w:rsid w:val="00422A9A"/>
    <w:rsid w:val="00422D37"/>
    <w:rsid w:val="00423080"/>
    <w:rsid w:val="004236B1"/>
    <w:rsid w:val="00423A90"/>
    <w:rsid w:val="00424E5B"/>
    <w:rsid w:val="00424E61"/>
    <w:rsid w:val="0042558F"/>
    <w:rsid w:val="00425B74"/>
    <w:rsid w:val="0042735D"/>
    <w:rsid w:val="004278FA"/>
    <w:rsid w:val="00427DD6"/>
    <w:rsid w:val="0043034F"/>
    <w:rsid w:val="00430861"/>
    <w:rsid w:val="00430F06"/>
    <w:rsid w:val="00430F0E"/>
    <w:rsid w:val="0043119D"/>
    <w:rsid w:val="004312C7"/>
    <w:rsid w:val="004316FC"/>
    <w:rsid w:val="00432354"/>
    <w:rsid w:val="00432C06"/>
    <w:rsid w:val="00432F30"/>
    <w:rsid w:val="00433181"/>
    <w:rsid w:val="004333F9"/>
    <w:rsid w:val="004338FA"/>
    <w:rsid w:val="00433A01"/>
    <w:rsid w:val="0043497A"/>
    <w:rsid w:val="00434E3D"/>
    <w:rsid w:val="00436B79"/>
    <w:rsid w:val="00437057"/>
    <w:rsid w:val="00437EDE"/>
    <w:rsid w:val="004423C2"/>
    <w:rsid w:val="004436AA"/>
    <w:rsid w:val="0044394C"/>
    <w:rsid w:val="00445BD8"/>
    <w:rsid w:val="0044642E"/>
    <w:rsid w:val="00446EEE"/>
    <w:rsid w:val="00446F54"/>
    <w:rsid w:val="00447713"/>
    <w:rsid w:val="00447E2D"/>
    <w:rsid w:val="00451401"/>
    <w:rsid w:val="0045142F"/>
    <w:rsid w:val="00451A92"/>
    <w:rsid w:val="00451D14"/>
    <w:rsid w:val="00451F05"/>
    <w:rsid w:val="00452598"/>
    <w:rsid w:val="004526C2"/>
    <w:rsid w:val="004528D6"/>
    <w:rsid w:val="00452F1F"/>
    <w:rsid w:val="00453497"/>
    <w:rsid w:val="00453556"/>
    <w:rsid w:val="00453594"/>
    <w:rsid w:val="00453C2E"/>
    <w:rsid w:val="0045475F"/>
    <w:rsid w:val="004550B2"/>
    <w:rsid w:val="004555B2"/>
    <w:rsid w:val="004602A6"/>
    <w:rsid w:val="0046257D"/>
    <w:rsid w:val="0046275D"/>
    <w:rsid w:val="00462BA1"/>
    <w:rsid w:val="00463611"/>
    <w:rsid w:val="00465DF4"/>
    <w:rsid w:val="00465E15"/>
    <w:rsid w:val="0046607D"/>
    <w:rsid w:val="00466207"/>
    <w:rsid w:val="00466657"/>
    <w:rsid w:val="00466941"/>
    <w:rsid w:val="00466983"/>
    <w:rsid w:val="00467DAD"/>
    <w:rsid w:val="004700C1"/>
    <w:rsid w:val="0047039C"/>
    <w:rsid w:val="004706A2"/>
    <w:rsid w:val="004710FA"/>
    <w:rsid w:val="0047191D"/>
    <w:rsid w:val="0047212A"/>
    <w:rsid w:val="004725B8"/>
    <w:rsid w:val="004730FA"/>
    <w:rsid w:val="004734C4"/>
    <w:rsid w:val="004734EA"/>
    <w:rsid w:val="00473918"/>
    <w:rsid w:val="00473A38"/>
    <w:rsid w:val="00473F94"/>
    <w:rsid w:val="00474031"/>
    <w:rsid w:val="00474DD8"/>
    <w:rsid w:val="00475283"/>
    <w:rsid w:val="0047565A"/>
    <w:rsid w:val="00475B95"/>
    <w:rsid w:val="00476A99"/>
    <w:rsid w:val="00477B2D"/>
    <w:rsid w:val="00477F41"/>
    <w:rsid w:val="00480626"/>
    <w:rsid w:val="00480AFD"/>
    <w:rsid w:val="00481392"/>
    <w:rsid w:val="00481558"/>
    <w:rsid w:val="00481BA8"/>
    <w:rsid w:val="00481D78"/>
    <w:rsid w:val="004828EA"/>
    <w:rsid w:val="004830D3"/>
    <w:rsid w:val="004841D6"/>
    <w:rsid w:val="00485338"/>
    <w:rsid w:val="00485A01"/>
    <w:rsid w:val="00485A2E"/>
    <w:rsid w:val="00485A6D"/>
    <w:rsid w:val="0048614D"/>
    <w:rsid w:val="004863D0"/>
    <w:rsid w:val="00487CAB"/>
    <w:rsid w:val="004900B7"/>
    <w:rsid w:val="00490134"/>
    <w:rsid w:val="004903E4"/>
    <w:rsid w:val="00490BA6"/>
    <w:rsid w:val="00491AE9"/>
    <w:rsid w:val="004923E5"/>
    <w:rsid w:val="0049262F"/>
    <w:rsid w:val="00492B40"/>
    <w:rsid w:val="004936FD"/>
    <w:rsid w:val="00494161"/>
    <w:rsid w:val="00495C0D"/>
    <w:rsid w:val="00495F7A"/>
    <w:rsid w:val="00496BCD"/>
    <w:rsid w:val="00497269"/>
    <w:rsid w:val="00497888"/>
    <w:rsid w:val="00497D83"/>
    <w:rsid w:val="004A13D6"/>
    <w:rsid w:val="004A17E7"/>
    <w:rsid w:val="004A1E13"/>
    <w:rsid w:val="004A227B"/>
    <w:rsid w:val="004A239C"/>
    <w:rsid w:val="004A2765"/>
    <w:rsid w:val="004A2B4C"/>
    <w:rsid w:val="004A3520"/>
    <w:rsid w:val="004A374E"/>
    <w:rsid w:val="004A377C"/>
    <w:rsid w:val="004A3C51"/>
    <w:rsid w:val="004A45FC"/>
    <w:rsid w:val="004A460E"/>
    <w:rsid w:val="004A4A2F"/>
    <w:rsid w:val="004A6B2B"/>
    <w:rsid w:val="004A7EAE"/>
    <w:rsid w:val="004B0021"/>
    <w:rsid w:val="004B00ED"/>
    <w:rsid w:val="004B0487"/>
    <w:rsid w:val="004B04B3"/>
    <w:rsid w:val="004B370E"/>
    <w:rsid w:val="004B3E38"/>
    <w:rsid w:val="004B41EA"/>
    <w:rsid w:val="004B473B"/>
    <w:rsid w:val="004B52EE"/>
    <w:rsid w:val="004B5E9F"/>
    <w:rsid w:val="004B6F2E"/>
    <w:rsid w:val="004B731E"/>
    <w:rsid w:val="004C0692"/>
    <w:rsid w:val="004C0B2A"/>
    <w:rsid w:val="004C0BBB"/>
    <w:rsid w:val="004C13F6"/>
    <w:rsid w:val="004C1441"/>
    <w:rsid w:val="004C1DBE"/>
    <w:rsid w:val="004C3709"/>
    <w:rsid w:val="004C46FF"/>
    <w:rsid w:val="004C5416"/>
    <w:rsid w:val="004C54A1"/>
    <w:rsid w:val="004C7B12"/>
    <w:rsid w:val="004C7C2D"/>
    <w:rsid w:val="004C7D8A"/>
    <w:rsid w:val="004D06D2"/>
    <w:rsid w:val="004D0EE6"/>
    <w:rsid w:val="004D2591"/>
    <w:rsid w:val="004D37BB"/>
    <w:rsid w:val="004D48A4"/>
    <w:rsid w:val="004D5465"/>
    <w:rsid w:val="004D6474"/>
    <w:rsid w:val="004D699E"/>
    <w:rsid w:val="004D69B4"/>
    <w:rsid w:val="004D7001"/>
    <w:rsid w:val="004D706A"/>
    <w:rsid w:val="004E1AEA"/>
    <w:rsid w:val="004E2D13"/>
    <w:rsid w:val="004E331D"/>
    <w:rsid w:val="004E410E"/>
    <w:rsid w:val="004E42A7"/>
    <w:rsid w:val="004E4C50"/>
    <w:rsid w:val="004E4CC7"/>
    <w:rsid w:val="004E57B4"/>
    <w:rsid w:val="004E6954"/>
    <w:rsid w:val="004E6B1A"/>
    <w:rsid w:val="004E7452"/>
    <w:rsid w:val="004E753B"/>
    <w:rsid w:val="004F014E"/>
    <w:rsid w:val="004F0713"/>
    <w:rsid w:val="004F0909"/>
    <w:rsid w:val="004F1016"/>
    <w:rsid w:val="004F11CA"/>
    <w:rsid w:val="004F12F8"/>
    <w:rsid w:val="004F1C3E"/>
    <w:rsid w:val="004F1E32"/>
    <w:rsid w:val="004F220D"/>
    <w:rsid w:val="004F22CE"/>
    <w:rsid w:val="004F2302"/>
    <w:rsid w:val="004F2B3E"/>
    <w:rsid w:val="004F2F65"/>
    <w:rsid w:val="004F31F7"/>
    <w:rsid w:val="004F3581"/>
    <w:rsid w:val="004F4802"/>
    <w:rsid w:val="004F51ED"/>
    <w:rsid w:val="004F5C3F"/>
    <w:rsid w:val="004F66B9"/>
    <w:rsid w:val="004F6A57"/>
    <w:rsid w:val="004F703F"/>
    <w:rsid w:val="004F7C31"/>
    <w:rsid w:val="00500801"/>
    <w:rsid w:val="005033B9"/>
    <w:rsid w:val="00503C34"/>
    <w:rsid w:val="00505081"/>
    <w:rsid w:val="00505E04"/>
    <w:rsid w:val="005065BD"/>
    <w:rsid w:val="00506BC9"/>
    <w:rsid w:val="005071EB"/>
    <w:rsid w:val="0051037E"/>
    <w:rsid w:val="00510732"/>
    <w:rsid w:val="00511026"/>
    <w:rsid w:val="00511F20"/>
    <w:rsid w:val="005120D4"/>
    <w:rsid w:val="005123FC"/>
    <w:rsid w:val="00513708"/>
    <w:rsid w:val="005137FE"/>
    <w:rsid w:val="005145FA"/>
    <w:rsid w:val="00514DD9"/>
    <w:rsid w:val="00515389"/>
    <w:rsid w:val="00515470"/>
    <w:rsid w:val="005154CB"/>
    <w:rsid w:val="00520A2E"/>
    <w:rsid w:val="005214F5"/>
    <w:rsid w:val="0052298C"/>
    <w:rsid w:val="00523644"/>
    <w:rsid w:val="00523692"/>
    <w:rsid w:val="00523911"/>
    <w:rsid w:val="00525043"/>
    <w:rsid w:val="005261AA"/>
    <w:rsid w:val="00526724"/>
    <w:rsid w:val="00526AAD"/>
    <w:rsid w:val="00526AE1"/>
    <w:rsid w:val="00527B0B"/>
    <w:rsid w:val="00527D4D"/>
    <w:rsid w:val="00530234"/>
    <w:rsid w:val="00530795"/>
    <w:rsid w:val="00530D92"/>
    <w:rsid w:val="00531346"/>
    <w:rsid w:val="0053196C"/>
    <w:rsid w:val="005332AC"/>
    <w:rsid w:val="00533A34"/>
    <w:rsid w:val="00534579"/>
    <w:rsid w:val="00534E39"/>
    <w:rsid w:val="0053601E"/>
    <w:rsid w:val="005366AC"/>
    <w:rsid w:val="0053671E"/>
    <w:rsid w:val="00536B59"/>
    <w:rsid w:val="00536EE5"/>
    <w:rsid w:val="00537EE8"/>
    <w:rsid w:val="00540A5A"/>
    <w:rsid w:val="005412E7"/>
    <w:rsid w:val="005413F5"/>
    <w:rsid w:val="00541402"/>
    <w:rsid w:val="00541B9E"/>
    <w:rsid w:val="00541BD7"/>
    <w:rsid w:val="00544CEC"/>
    <w:rsid w:val="00546782"/>
    <w:rsid w:val="00546885"/>
    <w:rsid w:val="00546E57"/>
    <w:rsid w:val="00547375"/>
    <w:rsid w:val="00547B4E"/>
    <w:rsid w:val="00550385"/>
    <w:rsid w:val="0055080A"/>
    <w:rsid w:val="0055092F"/>
    <w:rsid w:val="00550E62"/>
    <w:rsid w:val="005514BF"/>
    <w:rsid w:val="00551D07"/>
    <w:rsid w:val="00552517"/>
    <w:rsid w:val="00553509"/>
    <w:rsid w:val="00553B05"/>
    <w:rsid w:val="0055440C"/>
    <w:rsid w:val="005546A9"/>
    <w:rsid w:val="005548E5"/>
    <w:rsid w:val="00554F54"/>
    <w:rsid w:val="00554FA8"/>
    <w:rsid w:val="00555634"/>
    <w:rsid w:val="00555C2E"/>
    <w:rsid w:val="00556210"/>
    <w:rsid w:val="00556DCA"/>
    <w:rsid w:val="00557B15"/>
    <w:rsid w:val="00557F55"/>
    <w:rsid w:val="0056028F"/>
    <w:rsid w:val="00560FA3"/>
    <w:rsid w:val="0056186F"/>
    <w:rsid w:val="00562F9A"/>
    <w:rsid w:val="00562FF8"/>
    <w:rsid w:val="005637B1"/>
    <w:rsid w:val="0056398B"/>
    <w:rsid w:val="0056407A"/>
    <w:rsid w:val="005646DF"/>
    <w:rsid w:val="00564872"/>
    <w:rsid w:val="00564FA4"/>
    <w:rsid w:val="00565770"/>
    <w:rsid w:val="0056578D"/>
    <w:rsid w:val="00565D09"/>
    <w:rsid w:val="00566016"/>
    <w:rsid w:val="00566856"/>
    <w:rsid w:val="005673D1"/>
    <w:rsid w:val="00567FC6"/>
    <w:rsid w:val="005701ED"/>
    <w:rsid w:val="00570492"/>
    <w:rsid w:val="00570BB3"/>
    <w:rsid w:val="005712EB"/>
    <w:rsid w:val="005718A9"/>
    <w:rsid w:val="005722DB"/>
    <w:rsid w:val="005726D6"/>
    <w:rsid w:val="00572CAE"/>
    <w:rsid w:val="00572EFC"/>
    <w:rsid w:val="00573102"/>
    <w:rsid w:val="00573393"/>
    <w:rsid w:val="00573621"/>
    <w:rsid w:val="005736F6"/>
    <w:rsid w:val="00574045"/>
    <w:rsid w:val="005742AF"/>
    <w:rsid w:val="0057583E"/>
    <w:rsid w:val="00576C33"/>
    <w:rsid w:val="00577880"/>
    <w:rsid w:val="0057796A"/>
    <w:rsid w:val="005804F8"/>
    <w:rsid w:val="0058093F"/>
    <w:rsid w:val="0058166E"/>
    <w:rsid w:val="00581CA4"/>
    <w:rsid w:val="005827D7"/>
    <w:rsid w:val="00582A77"/>
    <w:rsid w:val="0058317B"/>
    <w:rsid w:val="0058388E"/>
    <w:rsid w:val="00583AD4"/>
    <w:rsid w:val="00583B92"/>
    <w:rsid w:val="00583C08"/>
    <w:rsid w:val="00583E98"/>
    <w:rsid w:val="005854F4"/>
    <w:rsid w:val="00585766"/>
    <w:rsid w:val="0058602A"/>
    <w:rsid w:val="00586574"/>
    <w:rsid w:val="0058777E"/>
    <w:rsid w:val="00587B12"/>
    <w:rsid w:val="00587E07"/>
    <w:rsid w:val="00591357"/>
    <w:rsid w:val="0059276D"/>
    <w:rsid w:val="005937D9"/>
    <w:rsid w:val="0059486A"/>
    <w:rsid w:val="00595DA1"/>
    <w:rsid w:val="00596099"/>
    <w:rsid w:val="00596AD3"/>
    <w:rsid w:val="00596C20"/>
    <w:rsid w:val="00596CFC"/>
    <w:rsid w:val="00596E76"/>
    <w:rsid w:val="005A03B6"/>
    <w:rsid w:val="005A07EF"/>
    <w:rsid w:val="005A08C3"/>
    <w:rsid w:val="005A14F7"/>
    <w:rsid w:val="005A1ACA"/>
    <w:rsid w:val="005A2B7E"/>
    <w:rsid w:val="005A3349"/>
    <w:rsid w:val="005A34A4"/>
    <w:rsid w:val="005A4ED4"/>
    <w:rsid w:val="005A4FC4"/>
    <w:rsid w:val="005A508B"/>
    <w:rsid w:val="005A5C8C"/>
    <w:rsid w:val="005A6610"/>
    <w:rsid w:val="005A674A"/>
    <w:rsid w:val="005A6EE5"/>
    <w:rsid w:val="005B0984"/>
    <w:rsid w:val="005B21C3"/>
    <w:rsid w:val="005B3332"/>
    <w:rsid w:val="005B3488"/>
    <w:rsid w:val="005B3620"/>
    <w:rsid w:val="005B3803"/>
    <w:rsid w:val="005B3A33"/>
    <w:rsid w:val="005B3E73"/>
    <w:rsid w:val="005B5181"/>
    <w:rsid w:val="005B51F8"/>
    <w:rsid w:val="005B5BBF"/>
    <w:rsid w:val="005B640D"/>
    <w:rsid w:val="005B6462"/>
    <w:rsid w:val="005B71AA"/>
    <w:rsid w:val="005C0A80"/>
    <w:rsid w:val="005C2BF7"/>
    <w:rsid w:val="005C2CCE"/>
    <w:rsid w:val="005C2EAC"/>
    <w:rsid w:val="005C3D03"/>
    <w:rsid w:val="005C6278"/>
    <w:rsid w:val="005C66C8"/>
    <w:rsid w:val="005C679F"/>
    <w:rsid w:val="005C6A1C"/>
    <w:rsid w:val="005C71DF"/>
    <w:rsid w:val="005C7665"/>
    <w:rsid w:val="005D2F16"/>
    <w:rsid w:val="005D3091"/>
    <w:rsid w:val="005D3348"/>
    <w:rsid w:val="005D3EC0"/>
    <w:rsid w:val="005D45A1"/>
    <w:rsid w:val="005D53F8"/>
    <w:rsid w:val="005D64E7"/>
    <w:rsid w:val="005D7A82"/>
    <w:rsid w:val="005E0314"/>
    <w:rsid w:val="005E0359"/>
    <w:rsid w:val="005E06D4"/>
    <w:rsid w:val="005E3412"/>
    <w:rsid w:val="005E3E07"/>
    <w:rsid w:val="005E3FFC"/>
    <w:rsid w:val="005E4028"/>
    <w:rsid w:val="005E4B74"/>
    <w:rsid w:val="005E4BE3"/>
    <w:rsid w:val="005E6278"/>
    <w:rsid w:val="005E6615"/>
    <w:rsid w:val="005E6BFB"/>
    <w:rsid w:val="005E6EA2"/>
    <w:rsid w:val="005E7277"/>
    <w:rsid w:val="005E74F4"/>
    <w:rsid w:val="005E758A"/>
    <w:rsid w:val="005E78DC"/>
    <w:rsid w:val="005E79CF"/>
    <w:rsid w:val="005E7AE1"/>
    <w:rsid w:val="005F070B"/>
    <w:rsid w:val="005F09DF"/>
    <w:rsid w:val="005F0CF7"/>
    <w:rsid w:val="005F0E55"/>
    <w:rsid w:val="005F2042"/>
    <w:rsid w:val="005F23F5"/>
    <w:rsid w:val="005F2F83"/>
    <w:rsid w:val="005F3672"/>
    <w:rsid w:val="005F4965"/>
    <w:rsid w:val="005F6003"/>
    <w:rsid w:val="005F6404"/>
    <w:rsid w:val="0060070B"/>
    <w:rsid w:val="00601E0F"/>
    <w:rsid w:val="006026D0"/>
    <w:rsid w:val="00602AC7"/>
    <w:rsid w:val="00602CC8"/>
    <w:rsid w:val="0060321B"/>
    <w:rsid w:val="006034F4"/>
    <w:rsid w:val="00604753"/>
    <w:rsid w:val="00604E30"/>
    <w:rsid w:val="006050A1"/>
    <w:rsid w:val="006059D2"/>
    <w:rsid w:val="00605DC4"/>
    <w:rsid w:val="00605FFC"/>
    <w:rsid w:val="00606FCF"/>
    <w:rsid w:val="00607360"/>
    <w:rsid w:val="006073CB"/>
    <w:rsid w:val="006075C1"/>
    <w:rsid w:val="00610D3A"/>
    <w:rsid w:val="00611907"/>
    <w:rsid w:val="00612CE5"/>
    <w:rsid w:val="0061334C"/>
    <w:rsid w:val="00613A47"/>
    <w:rsid w:val="006148F2"/>
    <w:rsid w:val="006168CF"/>
    <w:rsid w:val="00616FD5"/>
    <w:rsid w:val="006173AD"/>
    <w:rsid w:val="00617448"/>
    <w:rsid w:val="006202A0"/>
    <w:rsid w:val="006207AA"/>
    <w:rsid w:val="006213EE"/>
    <w:rsid w:val="00621B05"/>
    <w:rsid w:val="006223EF"/>
    <w:rsid w:val="006224E3"/>
    <w:rsid w:val="006252D9"/>
    <w:rsid w:val="00625798"/>
    <w:rsid w:val="00625A41"/>
    <w:rsid w:val="00626C36"/>
    <w:rsid w:val="00627346"/>
    <w:rsid w:val="0062737F"/>
    <w:rsid w:val="00627691"/>
    <w:rsid w:val="006279FD"/>
    <w:rsid w:val="00630023"/>
    <w:rsid w:val="00632126"/>
    <w:rsid w:val="00632DC0"/>
    <w:rsid w:val="006334AE"/>
    <w:rsid w:val="00633C6B"/>
    <w:rsid w:val="00634135"/>
    <w:rsid w:val="0063436B"/>
    <w:rsid w:val="0063541D"/>
    <w:rsid w:val="00635E90"/>
    <w:rsid w:val="00635F56"/>
    <w:rsid w:val="006360D0"/>
    <w:rsid w:val="006361EC"/>
    <w:rsid w:val="006362DE"/>
    <w:rsid w:val="006362FC"/>
    <w:rsid w:val="006370EC"/>
    <w:rsid w:val="006403C0"/>
    <w:rsid w:val="00640B56"/>
    <w:rsid w:val="00641348"/>
    <w:rsid w:val="00641EE3"/>
    <w:rsid w:val="006420DF"/>
    <w:rsid w:val="00642279"/>
    <w:rsid w:val="00642B7D"/>
    <w:rsid w:val="00642F80"/>
    <w:rsid w:val="00643123"/>
    <w:rsid w:val="006445DB"/>
    <w:rsid w:val="00644902"/>
    <w:rsid w:val="00644E2D"/>
    <w:rsid w:val="00646A49"/>
    <w:rsid w:val="006472DA"/>
    <w:rsid w:val="0064782F"/>
    <w:rsid w:val="0065051A"/>
    <w:rsid w:val="00650AB3"/>
    <w:rsid w:val="00650D89"/>
    <w:rsid w:val="00652300"/>
    <w:rsid w:val="00652C31"/>
    <w:rsid w:val="00652E2D"/>
    <w:rsid w:val="00653098"/>
    <w:rsid w:val="006540C7"/>
    <w:rsid w:val="00656838"/>
    <w:rsid w:val="00656879"/>
    <w:rsid w:val="006579F4"/>
    <w:rsid w:val="006609BF"/>
    <w:rsid w:val="00661715"/>
    <w:rsid w:val="00661A69"/>
    <w:rsid w:val="00662431"/>
    <w:rsid w:val="006627B3"/>
    <w:rsid w:val="00662E2C"/>
    <w:rsid w:val="00664073"/>
    <w:rsid w:val="00664551"/>
    <w:rsid w:val="006648B7"/>
    <w:rsid w:val="00664CF3"/>
    <w:rsid w:val="006650E5"/>
    <w:rsid w:val="00665160"/>
    <w:rsid w:val="006651C2"/>
    <w:rsid w:val="00666F78"/>
    <w:rsid w:val="00667663"/>
    <w:rsid w:val="0067043B"/>
    <w:rsid w:val="00670664"/>
    <w:rsid w:val="00670AE3"/>
    <w:rsid w:val="00671918"/>
    <w:rsid w:val="006720A4"/>
    <w:rsid w:val="00672BF3"/>
    <w:rsid w:val="00672E35"/>
    <w:rsid w:val="0067358F"/>
    <w:rsid w:val="00674937"/>
    <w:rsid w:val="00674A83"/>
    <w:rsid w:val="00674C6A"/>
    <w:rsid w:val="006750B0"/>
    <w:rsid w:val="00675E49"/>
    <w:rsid w:val="00677104"/>
    <w:rsid w:val="006774D9"/>
    <w:rsid w:val="00677AF3"/>
    <w:rsid w:val="00680A71"/>
    <w:rsid w:val="0068172C"/>
    <w:rsid w:val="00681A5B"/>
    <w:rsid w:val="00681B29"/>
    <w:rsid w:val="00683F9D"/>
    <w:rsid w:val="006841FF"/>
    <w:rsid w:val="006852F2"/>
    <w:rsid w:val="006860F2"/>
    <w:rsid w:val="00686522"/>
    <w:rsid w:val="006867A0"/>
    <w:rsid w:val="0068705D"/>
    <w:rsid w:val="006870C1"/>
    <w:rsid w:val="00687871"/>
    <w:rsid w:val="00690A4E"/>
    <w:rsid w:val="00692C99"/>
    <w:rsid w:val="0069595D"/>
    <w:rsid w:val="0069637E"/>
    <w:rsid w:val="00696925"/>
    <w:rsid w:val="00696967"/>
    <w:rsid w:val="0069740F"/>
    <w:rsid w:val="00697A25"/>
    <w:rsid w:val="006A0764"/>
    <w:rsid w:val="006A07AE"/>
    <w:rsid w:val="006A0AA3"/>
    <w:rsid w:val="006A0AD2"/>
    <w:rsid w:val="006A1102"/>
    <w:rsid w:val="006A2292"/>
    <w:rsid w:val="006A2A6C"/>
    <w:rsid w:val="006A33FA"/>
    <w:rsid w:val="006A3CE1"/>
    <w:rsid w:val="006A3E2B"/>
    <w:rsid w:val="006A3F9D"/>
    <w:rsid w:val="006A4058"/>
    <w:rsid w:val="006A45F2"/>
    <w:rsid w:val="006A5ABE"/>
    <w:rsid w:val="006A654C"/>
    <w:rsid w:val="006A663E"/>
    <w:rsid w:val="006B0340"/>
    <w:rsid w:val="006B091E"/>
    <w:rsid w:val="006B105C"/>
    <w:rsid w:val="006B1F70"/>
    <w:rsid w:val="006B235E"/>
    <w:rsid w:val="006B2EF4"/>
    <w:rsid w:val="006B310B"/>
    <w:rsid w:val="006B3409"/>
    <w:rsid w:val="006B3694"/>
    <w:rsid w:val="006B56DF"/>
    <w:rsid w:val="006B5F0D"/>
    <w:rsid w:val="006B69FA"/>
    <w:rsid w:val="006B6A0C"/>
    <w:rsid w:val="006B7E7C"/>
    <w:rsid w:val="006C0ACC"/>
    <w:rsid w:val="006C1267"/>
    <w:rsid w:val="006C2980"/>
    <w:rsid w:val="006C409C"/>
    <w:rsid w:val="006C45C9"/>
    <w:rsid w:val="006C4BBB"/>
    <w:rsid w:val="006C4F58"/>
    <w:rsid w:val="006C7EF8"/>
    <w:rsid w:val="006D06F4"/>
    <w:rsid w:val="006D0965"/>
    <w:rsid w:val="006D1BF7"/>
    <w:rsid w:val="006D2854"/>
    <w:rsid w:val="006D43EA"/>
    <w:rsid w:val="006D48DE"/>
    <w:rsid w:val="006D498D"/>
    <w:rsid w:val="006D53ED"/>
    <w:rsid w:val="006E06A1"/>
    <w:rsid w:val="006E08BD"/>
    <w:rsid w:val="006E147F"/>
    <w:rsid w:val="006E1DE2"/>
    <w:rsid w:val="006E341A"/>
    <w:rsid w:val="006E42A2"/>
    <w:rsid w:val="006E451D"/>
    <w:rsid w:val="006E4CAC"/>
    <w:rsid w:val="006E50B0"/>
    <w:rsid w:val="006E5149"/>
    <w:rsid w:val="006E5C1B"/>
    <w:rsid w:val="006E73E8"/>
    <w:rsid w:val="006F014E"/>
    <w:rsid w:val="006F0776"/>
    <w:rsid w:val="006F08D1"/>
    <w:rsid w:val="006F15BB"/>
    <w:rsid w:val="006F1714"/>
    <w:rsid w:val="006F1809"/>
    <w:rsid w:val="006F1861"/>
    <w:rsid w:val="006F1FCB"/>
    <w:rsid w:val="006F2877"/>
    <w:rsid w:val="006F3654"/>
    <w:rsid w:val="006F375D"/>
    <w:rsid w:val="006F416D"/>
    <w:rsid w:val="006F417B"/>
    <w:rsid w:val="006F4248"/>
    <w:rsid w:val="006F45E6"/>
    <w:rsid w:val="006F4B41"/>
    <w:rsid w:val="006F6BD3"/>
    <w:rsid w:val="006F73D9"/>
    <w:rsid w:val="006F7416"/>
    <w:rsid w:val="006F7586"/>
    <w:rsid w:val="006F7587"/>
    <w:rsid w:val="006F790D"/>
    <w:rsid w:val="006F795A"/>
    <w:rsid w:val="006F7FBB"/>
    <w:rsid w:val="0070009F"/>
    <w:rsid w:val="00700B2E"/>
    <w:rsid w:val="00700BA4"/>
    <w:rsid w:val="00701334"/>
    <w:rsid w:val="007014F9"/>
    <w:rsid w:val="0070286F"/>
    <w:rsid w:val="00702ABF"/>
    <w:rsid w:val="00702C84"/>
    <w:rsid w:val="00703845"/>
    <w:rsid w:val="00703A1F"/>
    <w:rsid w:val="00703D38"/>
    <w:rsid w:val="007040B1"/>
    <w:rsid w:val="0070433C"/>
    <w:rsid w:val="007050C8"/>
    <w:rsid w:val="00705928"/>
    <w:rsid w:val="00707744"/>
    <w:rsid w:val="0070785B"/>
    <w:rsid w:val="00707AF7"/>
    <w:rsid w:val="00710221"/>
    <w:rsid w:val="007108BF"/>
    <w:rsid w:val="00710997"/>
    <w:rsid w:val="00710F8B"/>
    <w:rsid w:val="00712418"/>
    <w:rsid w:val="00712E72"/>
    <w:rsid w:val="007146A0"/>
    <w:rsid w:val="00714B6D"/>
    <w:rsid w:val="00714B76"/>
    <w:rsid w:val="0071573C"/>
    <w:rsid w:val="007162B1"/>
    <w:rsid w:val="007164DF"/>
    <w:rsid w:val="007172DA"/>
    <w:rsid w:val="0071778C"/>
    <w:rsid w:val="00717FA9"/>
    <w:rsid w:val="00720055"/>
    <w:rsid w:val="00720402"/>
    <w:rsid w:val="0072125A"/>
    <w:rsid w:val="007215BE"/>
    <w:rsid w:val="00721D8B"/>
    <w:rsid w:val="00721F6D"/>
    <w:rsid w:val="00722F75"/>
    <w:rsid w:val="00722FDD"/>
    <w:rsid w:val="00723295"/>
    <w:rsid w:val="00723ACC"/>
    <w:rsid w:val="00723D8F"/>
    <w:rsid w:val="00724457"/>
    <w:rsid w:val="0072452D"/>
    <w:rsid w:val="00724536"/>
    <w:rsid w:val="00725C9D"/>
    <w:rsid w:val="00725CDE"/>
    <w:rsid w:val="007263D3"/>
    <w:rsid w:val="00726450"/>
    <w:rsid w:val="007268B1"/>
    <w:rsid w:val="00726DC4"/>
    <w:rsid w:val="00726F92"/>
    <w:rsid w:val="007277EF"/>
    <w:rsid w:val="00727E51"/>
    <w:rsid w:val="00730A36"/>
    <w:rsid w:val="00731407"/>
    <w:rsid w:val="00731A4A"/>
    <w:rsid w:val="00732BC4"/>
    <w:rsid w:val="00732CE3"/>
    <w:rsid w:val="00733B04"/>
    <w:rsid w:val="00734421"/>
    <w:rsid w:val="00736272"/>
    <w:rsid w:val="00736659"/>
    <w:rsid w:val="00737A22"/>
    <w:rsid w:val="00737D47"/>
    <w:rsid w:val="00740FC3"/>
    <w:rsid w:val="00741527"/>
    <w:rsid w:val="00741DF3"/>
    <w:rsid w:val="00742D69"/>
    <w:rsid w:val="0074301D"/>
    <w:rsid w:val="00743223"/>
    <w:rsid w:val="007439BD"/>
    <w:rsid w:val="00744E47"/>
    <w:rsid w:val="007454E9"/>
    <w:rsid w:val="00745BB4"/>
    <w:rsid w:val="00746327"/>
    <w:rsid w:val="007466FB"/>
    <w:rsid w:val="00746ADA"/>
    <w:rsid w:val="00747335"/>
    <w:rsid w:val="007474E5"/>
    <w:rsid w:val="00747534"/>
    <w:rsid w:val="00747DB2"/>
    <w:rsid w:val="00747ED1"/>
    <w:rsid w:val="00750DCA"/>
    <w:rsid w:val="007511D7"/>
    <w:rsid w:val="00751771"/>
    <w:rsid w:val="00751AF4"/>
    <w:rsid w:val="007520B2"/>
    <w:rsid w:val="007528DE"/>
    <w:rsid w:val="0075310B"/>
    <w:rsid w:val="007542A6"/>
    <w:rsid w:val="007546C4"/>
    <w:rsid w:val="007556D7"/>
    <w:rsid w:val="00756301"/>
    <w:rsid w:val="007574D7"/>
    <w:rsid w:val="007575A0"/>
    <w:rsid w:val="00757E5B"/>
    <w:rsid w:val="0076014B"/>
    <w:rsid w:val="00760578"/>
    <w:rsid w:val="00760755"/>
    <w:rsid w:val="0076108B"/>
    <w:rsid w:val="00761C6A"/>
    <w:rsid w:val="0076235B"/>
    <w:rsid w:val="00763EB9"/>
    <w:rsid w:val="00764402"/>
    <w:rsid w:val="00764ECF"/>
    <w:rsid w:val="00765973"/>
    <w:rsid w:val="00765AA7"/>
    <w:rsid w:val="00765EF9"/>
    <w:rsid w:val="0076779D"/>
    <w:rsid w:val="00767950"/>
    <w:rsid w:val="007679B7"/>
    <w:rsid w:val="00771F03"/>
    <w:rsid w:val="007728E1"/>
    <w:rsid w:val="00774E3F"/>
    <w:rsid w:val="00775688"/>
    <w:rsid w:val="00776A13"/>
    <w:rsid w:val="00776A82"/>
    <w:rsid w:val="0077790D"/>
    <w:rsid w:val="0078044E"/>
    <w:rsid w:val="00780681"/>
    <w:rsid w:val="00780BE1"/>
    <w:rsid w:val="00780F0D"/>
    <w:rsid w:val="00781047"/>
    <w:rsid w:val="0078295C"/>
    <w:rsid w:val="00782C70"/>
    <w:rsid w:val="00783556"/>
    <w:rsid w:val="00785417"/>
    <w:rsid w:val="00786DD5"/>
    <w:rsid w:val="00786E37"/>
    <w:rsid w:val="007873A5"/>
    <w:rsid w:val="00790022"/>
    <w:rsid w:val="0079007E"/>
    <w:rsid w:val="0079016E"/>
    <w:rsid w:val="0079027F"/>
    <w:rsid w:val="00791072"/>
    <w:rsid w:val="0079180D"/>
    <w:rsid w:val="0079192A"/>
    <w:rsid w:val="007929EC"/>
    <w:rsid w:val="00792E7C"/>
    <w:rsid w:val="00792F40"/>
    <w:rsid w:val="0079397B"/>
    <w:rsid w:val="00793D49"/>
    <w:rsid w:val="0079407C"/>
    <w:rsid w:val="00795098"/>
    <w:rsid w:val="007959B3"/>
    <w:rsid w:val="00796407"/>
    <w:rsid w:val="0079653E"/>
    <w:rsid w:val="00796626"/>
    <w:rsid w:val="0079782F"/>
    <w:rsid w:val="00797969"/>
    <w:rsid w:val="00797C8B"/>
    <w:rsid w:val="007A017E"/>
    <w:rsid w:val="007A0217"/>
    <w:rsid w:val="007A0BD7"/>
    <w:rsid w:val="007A16DA"/>
    <w:rsid w:val="007A205A"/>
    <w:rsid w:val="007A22BC"/>
    <w:rsid w:val="007A4ACE"/>
    <w:rsid w:val="007A4CA6"/>
    <w:rsid w:val="007A5109"/>
    <w:rsid w:val="007A61B6"/>
    <w:rsid w:val="007A65BA"/>
    <w:rsid w:val="007A6BE3"/>
    <w:rsid w:val="007A6C2E"/>
    <w:rsid w:val="007A6CE9"/>
    <w:rsid w:val="007B014D"/>
    <w:rsid w:val="007B19B3"/>
    <w:rsid w:val="007B2CF3"/>
    <w:rsid w:val="007B2E85"/>
    <w:rsid w:val="007B3489"/>
    <w:rsid w:val="007B3A1C"/>
    <w:rsid w:val="007B3FFC"/>
    <w:rsid w:val="007B479C"/>
    <w:rsid w:val="007B47E7"/>
    <w:rsid w:val="007B5A23"/>
    <w:rsid w:val="007B7EA1"/>
    <w:rsid w:val="007C126F"/>
    <w:rsid w:val="007C2059"/>
    <w:rsid w:val="007C2DB9"/>
    <w:rsid w:val="007C2FE7"/>
    <w:rsid w:val="007C3D21"/>
    <w:rsid w:val="007C4052"/>
    <w:rsid w:val="007C4697"/>
    <w:rsid w:val="007C5001"/>
    <w:rsid w:val="007C5CB0"/>
    <w:rsid w:val="007C5DA5"/>
    <w:rsid w:val="007C5EA1"/>
    <w:rsid w:val="007C64F1"/>
    <w:rsid w:val="007D107F"/>
    <w:rsid w:val="007D4498"/>
    <w:rsid w:val="007D4837"/>
    <w:rsid w:val="007D4969"/>
    <w:rsid w:val="007D5452"/>
    <w:rsid w:val="007D58CA"/>
    <w:rsid w:val="007D5C2C"/>
    <w:rsid w:val="007D68BA"/>
    <w:rsid w:val="007E044A"/>
    <w:rsid w:val="007E103B"/>
    <w:rsid w:val="007E109D"/>
    <w:rsid w:val="007E1724"/>
    <w:rsid w:val="007E1A61"/>
    <w:rsid w:val="007E1F00"/>
    <w:rsid w:val="007E1FBA"/>
    <w:rsid w:val="007E213B"/>
    <w:rsid w:val="007E2E20"/>
    <w:rsid w:val="007E3263"/>
    <w:rsid w:val="007E3C86"/>
    <w:rsid w:val="007E45AD"/>
    <w:rsid w:val="007E49BF"/>
    <w:rsid w:val="007E5240"/>
    <w:rsid w:val="007E6168"/>
    <w:rsid w:val="007E66C0"/>
    <w:rsid w:val="007E68DE"/>
    <w:rsid w:val="007E6E7A"/>
    <w:rsid w:val="007E7E2C"/>
    <w:rsid w:val="007F0334"/>
    <w:rsid w:val="007F03E3"/>
    <w:rsid w:val="007F08D7"/>
    <w:rsid w:val="007F17DB"/>
    <w:rsid w:val="007F2247"/>
    <w:rsid w:val="007F2467"/>
    <w:rsid w:val="007F31A2"/>
    <w:rsid w:val="007F358C"/>
    <w:rsid w:val="007F6639"/>
    <w:rsid w:val="007F6E3A"/>
    <w:rsid w:val="007F716D"/>
    <w:rsid w:val="007F71F7"/>
    <w:rsid w:val="007F7A75"/>
    <w:rsid w:val="007F7FF6"/>
    <w:rsid w:val="00800015"/>
    <w:rsid w:val="00800441"/>
    <w:rsid w:val="008004E2"/>
    <w:rsid w:val="008017F0"/>
    <w:rsid w:val="0080185A"/>
    <w:rsid w:val="00801B98"/>
    <w:rsid w:val="00801E18"/>
    <w:rsid w:val="008024B9"/>
    <w:rsid w:val="00802C6C"/>
    <w:rsid w:val="008038ED"/>
    <w:rsid w:val="008041AC"/>
    <w:rsid w:val="00806A92"/>
    <w:rsid w:val="008072E9"/>
    <w:rsid w:val="00807655"/>
    <w:rsid w:val="00810A27"/>
    <w:rsid w:val="00810D05"/>
    <w:rsid w:val="00811390"/>
    <w:rsid w:val="008114CF"/>
    <w:rsid w:val="00811915"/>
    <w:rsid w:val="00811F37"/>
    <w:rsid w:val="00812355"/>
    <w:rsid w:val="0081279D"/>
    <w:rsid w:val="00813594"/>
    <w:rsid w:val="008146DE"/>
    <w:rsid w:val="008159FB"/>
    <w:rsid w:val="00816CED"/>
    <w:rsid w:val="00820313"/>
    <w:rsid w:val="008203B0"/>
    <w:rsid w:val="0082070F"/>
    <w:rsid w:val="0082082A"/>
    <w:rsid w:val="00820BB8"/>
    <w:rsid w:val="008216F6"/>
    <w:rsid w:val="00821BDF"/>
    <w:rsid w:val="008223C9"/>
    <w:rsid w:val="008230EE"/>
    <w:rsid w:val="00824978"/>
    <w:rsid w:val="00824DA2"/>
    <w:rsid w:val="0082513A"/>
    <w:rsid w:val="0082566C"/>
    <w:rsid w:val="00827009"/>
    <w:rsid w:val="00827362"/>
    <w:rsid w:val="00827913"/>
    <w:rsid w:val="00830297"/>
    <w:rsid w:val="008309FB"/>
    <w:rsid w:val="00831338"/>
    <w:rsid w:val="00831573"/>
    <w:rsid w:val="008326E7"/>
    <w:rsid w:val="00833135"/>
    <w:rsid w:val="008345B7"/>
    <w:rsid w:val="00834E17"/>
    <w:rsid w:val="0083586B"/>
    <w:rsid w:val="00835B03"/>
    <w:rsid w:val="00835C10"/>
    <w:rsid w:val="00836A39"/>
    <w:rsid w:val="00836D00"/>
    <w:rsid w:val="008378E9"/>
    <w:rsid w:val="008379F6"/>
    <w:rsid w:val="00841FBA"/>
    <w:rsid w:val="008420EE"/>
    <w:rsid w:val="008424EA"/>
    <w:rsid w:val="008428B8"/>
    <w:rsid w:val="00842A18"/>
    <w:rsid w:val="00842E32"/>
    <w:rsid w:val="00842F65"/>
    <w:rsid w:val="0084411E"/>
    <w:rsid w:val="00844459"/>
    <w:rsid w:val="00844F02"/>
    <w:rsid w:val="00845557"/>
    <w:rsid w:val="00845740"/>
    <w:rsid w:val="00847157"/>
    <w:rsid w:val="008471E2"/>
    <w:rsid w:val="00850E4B"/>
    <w:rsid w:val="00850E85"/>
    <w:rsid w:val="0085229E"/>
    <w:rsid w:val="00852706"/>
    <w:rsid w:val="00852E04"/>
    <w:rsid w:val="008534D5"/>
    <w:rsid w:val="0085386B"/>
    <w:rsid w:val="008538D6"/>
    <w:rsid w:val="00855C9C"/>
    <w:rsid w:val="0085763A"/>
    <w:rsid w:val="00857B1F"/>
    <w:rsid w:val="00857D0B"/>
    <w:rsid w:val="00860374"/>
    <w:rsid w:val="00860CB8"/>
    <w:rsid w:val="008622EA"/>
    <w:rsid w:val="0086244E"/>
    <w:rsid w:val="00862FF4"/>
    <w:rsid w:val="0086328B"/>
    <w:rsid w:val="00866644"/>
    <w:rsid w:val="008672C1"/>
    <w:rsid w:val="0086793E"/>
    <w:rsid w:val="00867B93"/>
    <w:rsid w:val="00870234"/>
    <w:rsid w:val="00870462"/>
    <w:rsid w:val="008718F3"/>
    <w:rsid w:val="0087414F"/>
    <w:rsid w:val="00874ACA"/>
    <w:rsid w:val="00875FCC"/>
    <w:rsid w:val="00876291"/>
    <w:rsid w:val="00876887"/>
    <w:rsid w:val="00876EB0"/>
    <w:rsid w:val="00877468"/>
    <w:rsid w:val="00877D3A"/>
    <w:rsid w:val="00881387"/>
    <w:rsid w:val="008819F7"/>
    <w:rsid w:val="00882ECC"/>
    <w:rsid w:val="008836EB"/>
    <w:rsid w:val="00883A05"/>
    <w:rsid w:val="008853B5"/>
    <w:rsid w:val="008858DE"/>
    <w:rsid w:val="008867F5"/>
    <w:rsid w:val="00886AB6"/>
    <w:rsid w:val="0088707A"/>
    <w:rsid w:val="008874E8"/>
    <w:rsid w:val="008903BC"/>
    <w:rsid w:val="0089042B"/>
    <w:rsid w:val="00890570"/>
    <w:rsid w:val="00890BC6"/>
    <w:rsid w:val="0089120F"/>
    <w:rsid w:val="00891595"/>
    <w:rsid w:val="008916CD"/>
    <w:rsid w:val="00892057"/>
    <w:rsid w:val="00892E51"/>
    <w:rsid w:val="0089485D"/>
    <w:rsid w:val="00894A46"/>
    <w:rsid w:val="008962D2"/>
    <w:rsid w:val="008973D0"/>
    <w:rsid w:val="00897CB8"/>
    <w:rsid w:val="008A037C"/>
    <w:rsid w:val="008A15D6"/>
    <w:rsid w:val="008A194B"/>
    <w:rsid w:val="008A1AF8"/>
    <w:rsid w:val="008A2034"/>
    <w:rsid w:val="008A2204"/>
    <w:rsid w:val="008A231B"/>
    <w:rsid w:val="008A2528"/>
    <w:rsid w:val="008A292C"/>
    <w:rsid w:val="008A2B9C"/>
    <w:rsid w:val="008A2C6B"/>
    <w:rsid w:val="008A3321"/>
    <w:rsid w:val="008A43F2"/>
    <w:rsid w:val="008A451A"/>
    <w:rsid w:val="008A45CD"/>
    <w:rsid w:val="008A4964"/>
    <w:rsid w:val="008A5726"/>
    <w:rsid w:val="008A5985"/>
    <w:rsid w:val="008A5F83"/>
    <w:rsid w:val="008A66E0"/>
    <w:rsid w:val="008A67C5"/>
    <w:rsid w:val="008A6EA6"/>
    <w:rsid w:val="008A732E"/>
    <w:rsid w:val="008A7867"/>
    <w:rsid w:val="008A7CCE"/>
    <w:rsid w:val="008A7E55"/>
    <w:rsid w:val="008B0562"/>
    <w:rsid w:val="008B112F"/>
    <w:rsid w:val="008B12AA"/>
    <w:rsid w:val="008B1DAA"/>
    <w:rsid w:val="008B1F17"/>
    <w:rsid w:val="008B25EA"/>
    <w:rsid w:val="008B27F8"/>
    <w:rsid w:val="008B38B5"/>
    <w:rsid w:val="008B3C11"/>
    <w:rsid w:val="008B5278"/>
    <w:rsid w:val="008B52FE"/>
    <w:rsid w:val="008B5373"/>
    <w:rsid w:val="008B58B3"/>
    <w:rsid w:val="008B58D5"/>
    <w:rsid w:val="008B5D6A"/>
    <w:rsid w:val="008B5F4E"/>
    <w:rsid w:val="008B6052"/>
    <w:rsid w:val="008B6CAE"/>
    <w:rsid w:val="008B7ACD"/>
    <w:rsid w:val="008C0BF1"/>
    <w:rsid w:val="008C1FE6"/>
    <w:rsid w:val="008C32EA"/>
    <w:rsid w:val="008C3D9D"/>
    <w:rsid w:val="008C3FF9"/>
    <w:rsid w:val="008C4907"/>
    <w:rsid w:val="008C4E8C"/>
    <w:rsid w:val="008C5F33"/>
    <w:rsid w:val="008C60BC"/>
    <w:rsid w:val="008C66D1"/>
    <w:rsid w:val="008C67A5"/>
    <w:rsid w:val="008C724F"/>
    <w:rsid w:val="008C7F40"/>
    <w:rsid w:val="008D03D0"/>
    <w:rsid w:val="008D049E"/>
    <w:rsid w:val="008D1CF3"/>
    <w:rsid w:val="008D1DE1"/>
    <w:rsid w:val="008D2136"/>
    <w:rsid w:val="008D2A6A"/>
    <w:rsid w:val="008D3617"/>
    <w:rsid w:val="008D3FBF"/>
    <w:rsid w:val="008D4050"/>
    <w:rsid w:val="008D73B8"/>
    <w:rsid w:val="008E2092"/>
    <w:rsid w:val="008E23B8"/>
    <w:rsid w:val="008E271F"/>
    <w:rsid w:val="008E2B4D"/>
    <w:rsid w:val="008E2BDE"/>
    <w:rsid w:val="008E4258"/>
    <w:rsid w:val="008E4396"/>
    <w:rsid w:val="008E43F5"/>
    <w:rsid w:val="008E46CC"/>
    <w:rsid w:val="008E4889"/>
    <w:rsid w:val="008E4C73"/>
    <w:rsid w:val="008E57AA"/>
    <w:rsid w:val="008E59D5"/>
    <w:rsid w:val="008E6523"/>
    <w:rsid w:val="008E6D7E"/>
    <w:rsid w:val="008E7231"/>
    <w:rsid w:val="008F2293"/>
    <w:rsid w:val="008F2886"/>
    <w:rsid w:val="008F3D76"/>
    <w:rsid w:val="008F4B89"/>
    <w:rsid w:val="008F50CE"/>
    <w:rsid w:val="008F56EA"/>
    <w:rsid w:val="008F57F1"/>
    <w:rsid w:val="008F5943"/>
    <w:rsid w:val="008F5AA1"/>
    <w:rsid w:val="008F5F8D"/>
    <w:rsid w:val="008F6425"/>
    <w:rsid w:val="008F678F"/>
    <w:rsid w:val="008F7142"/>
    <w:rsid w:val="008F7279"/>
    <w:rsid w:val="009006DE"/>
    <w:rsid w:val="00900822"/>
    <w:rsid w:val="00901211"/>
    <w:rsid w:val="009026FC"/>
    <w:rsid w:val="0090277E"/>
    <w:rsid w:val="00902874"/>
    <w:rsid w:val="00902CE1"/>
    <w:rsid w:val="00904680"/>
    <w:rsid w:val="00905172"/>
    <w:rsid w:val="00905B5E"/>
    <w:rsid w:val="00906800"/>
    <w:rsid w:val="0090713A"/>
    <w:rsid w:val="009074A3"/>
    <w:rsid w:val="009074CF"/>
    <w:rsid w:val="00907E41"/>
    <w:rsid w:val="00910957"/>
    <w:rsid w:val="00910F7F"/>
    <w:rsid w:val="00911054"/>
    <w:rsid w:val="00911EF6"/>
    <w:rsid w:val="009133F9"/>
    <w:rsid w:val="0091391B"/>
    <w:rsid w:val="00913F3B"/>
    <w:rsid w:val="00914376"/>
    <w:rsid w:val="00915381"/>
    <w:rsid w:val="009167E5"/>
    <w:rsid w:val="0091770A"/>
    <w:rsid w:val="00917985"/>
    <w:rsid w:val="00917FE2"/>
    <w:rsid w:val="009201E5"/>
    <w:rsid w:val="009202E5"/>
    <w:rsid w:val="00920CF1"/>
    <w:rsid w:val="00922D8D"/>
    <w:rsid w:val="00924E92"/>
    <w:rsid w:val="00925187"/>
    <w:rsid w:val="009251EF"/>
    <w:rsid w:val="00925996"/>
    <w:rsid w:val="00925B68"/>
    <w:rsid w:val="00926643"/>
    <w:rsid w:val="009279A5"/>
    <w:rsid w:val="0093109B"/>
    <w:rsid w:val="00931565"/>
    <w:rsid w:val="0093163E"/>
    <w:rsid w:val="0093173A"/>
    <w:rsid w:val="0093247E"/>
    <w:rsid w:val="0093298E"/>
    <w:rsid w:val="00933596"/>
    <w:rsid w:val="00933A75"/>
    <w:rsid w:val="009344C4"/>
    <w:rsid w:val="009347CF"/>
    <w:rsid w:val="00934CC3"/>
    <w:rsid w:val="009362CD"/>
    <w:rsid w:val="00936390"/>
    <w:rsid w:val="0093682D"/>
    <w:rsid w:val="00936DE9"/>
    <w:rsid w:val="00936F3A"/>
    <w:rsid w:val="00937285"/>
    <w:rsid w:val="0093735E"/>
    <w:rsid w:val="009379F5"/>
    <w:rsid w:val="00937BA1"/>
    <w:rsid w:val="009406E7"/>
    <w:rsid w:val="00940721"/>
    <w:rsid w:val="00940AF1"/>
    <w:rsid w:val="009412DF"/>
    <w:rsid w:val="0094141A"/>
    <w:rsid w:val="00944B88"/>
    <w:rsid w:val="00945D89"/>
    <w:rsid w:val="00945F5C"/>
    <w:rsid w:val="0094626B"/>
    <w:rsid w:val="009469C3"/>
    <w:rsid w:val="009472C1"/>
    <w:rsid w:val="009477BF"/>
    <w:rsid w:val="009502F7"/>
    <w:rsid w:val="0095201E"/>
    <w:rsid w:val="009542E0"/>
    <w:rsid w:val="00954368"/>
    <w:rsid w:val="00954836"/>
    <w:rsid w:val="009551A7"/>
    <w:rsid w:val="009553CC"/>
    <w:rsid w:val="009567C7"/>
    <w:rsid w:val="00956A3C"/>
    <w:rsid w:val="009576E7"/>
    <w:rsid w:val="00957995"/>
    <w:rsid w:val="00957B2D"/>
    <w:rsid w:val="00957C56"/>
    <w:rsid w:val="00957E39"/>
    <w:rsid w:val="0096081F"/>
    <w:rsid w:val="009613F9"/>
    <w:rsid w:val="00961AA2"/>
    <w:rsid w:val="00962FE7"/>
    <w:rsid w:val="00963D9E"/>
    <w:rsid w:val="0096496E"/>
    <w:rsid w:val="00964A5F"/>
    <w:rsid w:val="00965F13"/>
    <w:rsid w:val="009666D2"/>
    <w:rsid w:val="00966F68"/>
    <w:rsid w:val="00967275"/>
    <w:rsid w:val="00967B56"/>
    <w:rsid w:val="009704AC"/>
    <w:rsid w:val="0097062C"/>
    <w:rsid w:val="009718B3"/>
    <w:rsid w:val="00971DDB"/>
    <w:rsid w:val="0097319E"/>
    <w:rsid w:val="00973D85"/>
    <w:rsid w:val="00973FBE"/>
    <w:rsid w:val="009741EC"/>
    <w:rsid w:val="00974614"/>
    <w:rsid w:val="0097469C"/>
    <w:rsid w:val="00974AB5"/>
    <w:rsid w:val="009752AD"/>
    <w:rsid w:val="00975571"/>
    <w:rsid w:val="00975CD6"/>
    <w:rsid w:val="00975EF9"/>
    <w:rsid w:val="0097675F"/>
    <w:rsid w:val="00976A46"/>
    <w:rsid w:val="00976F58"/>
    <w:rsid w:val="009772E6"/>
    <w:rsid w:val="009775B2"/>
    <w:rsid w:val="009776D9"/>
    <w:rsid w:val="00980150"/>
    <w:rsid w:val="00980283"/>
    <w:rsid w:val="00981C0B"/>
    <w:rsid w:val="00982C58"/>
    <w:rsid w:val="009830AC"/>
    <w:rsid w:val="009830D7"/>
    <w:rsid w:val="009835C3"/>
    <w:rsid w:val="00983626"/>
    <w:rsid w:val="009837D4"/>
    <w:rsid w:val="00986374"/>
    <w:rsid w:val="00986A1B"/>
    <w:rsid w:val="00986A3C"/>
    <w:rsid w:val="00986DC6"/>
    <w:rsid w:val="009878ED"/>
    <w:rsid w:val="00987A34"/>
    <w:rsid w:val="00990134"/>
    <w:rsid w:val="00990F59"/>
    <w:rsid w:val="009913BF"/>
    <w:rsid w:val="00991C4E"/>
    <w:rsid w:val="00992749"/>
    <w:rsid w:val="00992FFB"/>
    <w:rsid w:val="00994CB0"/>
    <w:rsid w:val="00994EF2"/>
    <w:rsid w:val="0099509D"/>
    <w:rsid w:val="00995E31"/>
    <w:rsid w:val="00996396"/>
    <w:rsid w:val="00996FB6"/>
    <w:rsid w:val="00997A71"/>
    <w:rsid w:val="009A01C4"/>
    <w:rsid w:val="009A0912"/>
    <w:rsid w:val="009A1143"/>
    <w:rsid w:val="009A1BC2"/>
    <w:rsid w:val="009A1FB0"/>
    <w:rsid w:val="009A2226"/>
    <w:rsid w:val="009A2DD1"/>
    <w:rsid w:val="009A2F45"/>
    <w:rsid w:val="009A4225"/>
    <w:rsid w:val="009A50DA"/>
    <w:rsid w:val="009A5933"/>
    <w:rsid w:val="009A6B2E"/>
    <w:rsid w:val="009A6BF5"/>
    <w:rsid w:val="009B001A"/>
    <w:rsid w:val="009B0184"/>
    <w:rsid w:val="009B021E"/>
    <w:rsid w:val="009B069D"/>
    <w:rsid w:val="009B08E6"/>
    <w:rsid w:val="009B26EF"/>
    <w:rsid w:val="009B2A94"/>
    <w:rsid w:val="009B34DD"/>
    <w:rsid w:val="009B3A99"/>
    <w:rsid w:val="009B3C6C"/>
    <w:rsid w:val="009B42B7"/>
    <w:rsid w:val="009B4A41"/>
    <w:rsid w:val="009B5C8B"/>
    <w:rsid w:val="009B62C6"/>
    <w:rsid w:val="009B6BAD"/>
    <w:rsid w:val="009B6FB4"/>
    <w:rsid w:val="009B7B95"/>
    <w:rsid w:val="009C0C2D"/>
    <w:rsid w:val="009C1A2D"/>
    <w:rsid w:val="009C1F56"/>
    <w:rsid w:val="009C27AF"/>
    <w:rsid w:val="009C4C9A"/>
    <w:rsid w:val="009C4FB5"/>
    <w:rsid w:val="009C5528"/>
    <w:rsid w:val="009C6886"/>
    <w:rsid w:val="009D01F8"/>
    <w:rsid w:val="009D1D36"/>
    <w:rsid w:val="009D1E2E"/>
    <w:rsid w:val="009D1F7E"/>
    <w:rsid w:val="009D234D"/>
    <w:rsid w:val="009D2C6C"/>
    <w:rsid w:val="009D31F1"/>
    <w:rsid w:val="009D3D3C"/>
    <w:rsid w:val="009D4B60"/>
    <w:rsid w:val="009D4FBE"/>
    <w:rsid w:val="009D5118"/>
    <w:rsid w:val="009D680C"/>
    <w:rsid w:val="009D685C"/>
    <w:rsid w:val="009D6DE6"/>
    <w:rsid w:val="009D6F89"/>
    <w:rsid w:val="009D7CDA"/>
    <w:rsid w:val="009E0560"/>
    <w:rsid w:val="009E06CA"/>
    <w:rsid w:val="009E079C"/>
    <w:rsid w:val="009E089F"/>
    <w:rsid w:val="009E0E71"/>
    <w:rsid w:val="009E11F5"/>
    <w:rsid w:val="009E15BC"/>
    <w:rsid w:val="009E17CD"/>
    <w:rsid w:val="009E1C9F"/>
    <w:rsid w:val="009E2F5B"/>
    <w:rsid w:val="009E4261"/>
    <w:rsid w:val="009E525A"/>
    <w:rsid w:val="009E5449"/>
    <w:rsid w:val="009E61C2"/>
    <w:rsid w:val="009E6ADA"/>
    <w:rsid w:val="009E7A09"/>
    <w:rsid w:val="009E7DA2"/>
    <w:rsid w:val="009F0C72"/>
    <w:rsid w:val="009F0D43"/>
    <w:rsid w:val="009F0D73"/>
    <w:rsid w:val="009F11CD"/>
    <w:rsid w:val="009F14EA"/>
    <w:rsid w:val="009F2587"/>
    <w:rsid w:val="009F2D88"/>
    <w:rsid w:val="009F321F"/>
    <w:rsid w:val="009F4085"/>
    <w:rsid w:val="009F4895"/>
    <w:rsid w:val="009F52E6"/>
    <w:rsid w:val="009F5B9F"/>
    <w:rsid w:val="009F6E94"/>
    <w:rsid w:val="009F7C26"/>
    <w:rsid w:val="009F7C7B"/>
    <w:rsid w:val="00A0033F"/>
    <w:rsid w:val="00A0093C"/>
    <w:rsid w:val="00A01BC5"/>
    <w:rsid w:val="00A01FDD"/>
    <w:rsid w:val="00A041D7"/>
    <w:rsid w:val="00A04854"/>
    <w:rsid w:val="00A04D97"/>
    <w:rsid w:val="00A0584A"/>
    <w:rsid w:val="00A066CD"/>
    <w:rsid w:val="00A07185"/>
    <w:rsid w:val="00A07464"/>
    <w:rsid w:val="00A07566"/>
    <w:rsid w:val="00A075E9"/>
    <w:rsid w:val="00A1012C"/>
    <w:rsid w:val="00A10F31"/>
    <w:rsid w:val="00A117D8"/>
    <w:rsid w:val="00A11A89"/>
    <w:rsid w:val="00A11C4C"/>
    <w:rsid w:val="00A11C7D"/>
    <w:rsid w:val="00A1321B"/>
    <w:rsid w:val="00A133D8"/>
    <w:rsid w:val="00A13CD2"/>
    <w:rsid w:val="00A13E8B"/>
    <w:rsid w:val="00A148F9"/>
    <w:rsid w:val="00A151F1"/>
    <w:rsid w:val="00A158FE"/>
    <w:rsid w:val="00A15BE3"/>
    <w:rsid w:val="00A17E4F"/>
    <w:rsid w:val="00A2029C"/>
    <w:rsid w:val="00A212B6"/>
    <w:rsid w:val="00A2182A"/>
    <w:rsid w:val="00A218FA"/>
    <w:rsid w:val="00A21ACA"/>
    <w:rsid w:val="00A22168"/>
    <w:rsid w:val="00A233B6"/>
    <w:rsid w:val="00A23844"/>
    <w:rsid w:val="00A24FD0"/>
    <w:rsid w:val="00A25C09"/>
    <w:rsid w:val="00A2716A"/>
    <w:rsid w:val="00A27931"/>
    <w:rsid w:val="00A30C54"/>
    <w:rsid w:val="00A314EB"/>
    <w:rsid w:val="00A320A3"/>
    <w:rsid w:val="00A3261E"/>
    <w:rsid w:val="00A32E13"/>
    <w:rsid w:val="00A33FD7"/>
    <w:rsid w:val="00A34A33"/>
    <w:rsid w:val="00A34D30"/>
    <w:rsid w:val="00A3521D"/>
    <w:rsid w:val="00A370E8"/>
    <w:rsid w:val="00A3774A"/>
    <w:rsid w:val="00A40104"/>
    <w:rsid w:val="00A406C5"/>
    <w:rsid w:val="00A4158E"/>
    <w:rsid w:val="00A42506"/>
    <w:rsid w:val="00A43035"/>
    <w:rsid w:val="00A4344A"/>
    <w:rsid w:val="00A44313"/>
    <w:rsid w:val="00A4477B"/>
    <w:rsid w:val="00A448FA"/>
    <w:rsid w:val="00A46476"/>
    <w:rsid w:val="00A46B1F"/>
    <w:rsid w:val="00A46B85"/>
    <w:rsid w:val="00A472BF"/>
    <w:rsid w:val="00A506F2"/>
    <w:rsid w:val="00A50A02"/>
    <w:rsid w:val="00A50F37"/>
    <w:rsid w:val="00A52C24"/>
    <w:rsid w:val="00A53321"/>
    <w:rsid w:val="00A544E6"/>
    <w:rsid w:val="00A5450C"/>
    <w:rsid w:val="00A54681"/>
    <w:rsid w:val="00A54F57"/>
    <w:rsid w:val="00A55080"/>
    <w:rsid w:val="00A55883"/>
    <w:rsid w:val="00A55903"/>
    <w:rsid w:val="00A55DB8"/>
    <w:rsid w:val="00A56424"/>
    <w:rsid w:val="00A56A9A"/>
    <w:rsid w:val="00A57A7E"/>
    <w:rsid w:val="00A60052"/>
    <w:rsid w:val="00A61801"/>
    <w:rsid w:val="00A61A8E"/>
    <w:rsid w:val="00A62ABC"/>
    <w:rsid w:val="00A62F32"/>
    <w:rsid w:val="00A63089"/>
    <w:rsid w:val="00A65D8A"/>
    <w:rsid w:val="00A6614A"/>
    <w:rsid w:val="00A66297"/>
    <w:rsid w:val="00A666FE"/>
    <w:rsid w:val="00A676E5"/>
    <w:rsid w:val="00A676E8"/>
    <w:rsid w:val="00A70673"/>
    <w:rsid w:val="00A70C81"/>
    <w:rsid w:val="00A71248"/>
    <w:rsid w:val="00A72C29"/>
    <w:rsid w:val="00A73A10"/>
    <w:rsid w:val="00A76D57"/>
    <w:rsid w:val="00A77468"/>
    <w:rsid w:val="00A775C7"/>
    <w:rsid w:val="00A776D2"/>
    <w:rsid w:val="00A77C44"/>
    <w:rsid w:val="00A77D06"/>
    <w:rsid w:val="00A80E3F"/>
    <w:rsid w:val="00A81304"/>
    <w:rsid w:val="00A816A5"/>
    <w:rsid w:val="00A81AB6"/>
    <w:rsid w:val="00A83656"/>
    <w:rsid w:val="00A84324"/>
    <w:rsid w:val="00A8485B"/>
    <w:rsid w:val="00A852BF"/>
    <w:rsid w:val="00A859AA"/>
    <w:rsid w:val="00A863C4"/>
    <w:rsid w:val="00A86901"/>
    <w:rsid w:val="00A87026"/>
    <w:rsid w:val="00A90E24"/>
    <w:rsid w:val="00A910F1"/>
    <w:rsid w:val="00A91566"/>
    <w:rsid w:val="00A92166"/>
    <w:rsid w:val="00A92A57"/>
    <w:rsid w:val="00A93531"/>
    <w:rsid w:val="00A9391D"/>
    <w:rsid w:val="00A9452B"/>
    <w:rsid w:val="00A95ED5"/>
    <w:rsid w:val="00A96604"/>
    <w:rsid w:val="00AA0ADE"/>
    <w:rsid w:val="00AA0BF3"/>
    <w:rsid w:val="00AA2252"/>
    <w:rsid w:val="00AA4350"/>
    <w:rsid w:val="00AA4472"/>
    <w:rsid w:val="00AA4612"/>
    <w:rsid w:val="00AA4E26"/>
    <w:rsid w:val="00AA5E2E"/>
    <w:rsid w:val="00AA62A5"/>
    <w:rsid w:val="00AA6432"/>
    <w:rsid w:val="00AA6FC4"/>
    <w:rsid w:val="00AA700A"/>
    <w:rsid w:val="00AA788C"/>
    <w:rsid w:val="00AA7C0A"/>
    <w:rsid w:val="00AB0CF1"/>
    <w:rsid w:val="00AB0E18"/>
    <w:rsid w:val="00AB0F2B"/>
    <w:rsid w:val="00AB122E"/>
    <w:rsid w:val="00AB1735"/>
    <w:rsid w:val="00AB35E0"/>
    <w:rsid w:val="00AB3772"/>
    <w:rsid w:val="00AB3E5A"/>
    <w:rsid w:val="00AB4AFE"/>
    <w:rsid w:val="00AB6098"/>
    <w:rsid w:val="00AB60C2"/>
    <w:rsid w:val="00AB66AA"/>
    <w:rsid w:val="00AB6CB0"/>
    <w:rsid w:val="00AB7D74"/>
    <w:rsid w:val="00AC0189"/>
    <w:rsid w:val="00AC034E"/>
    <w:rsid w:val="00AC063A"/>
    <w:rsid w:val="00AC083D"/>
    <w:rsid w:val="00AC0866"/>
    <w:rsid w:val="00AC0B95"/>
    <w:rsid w:val="00AC10E8"/>
    <w:rsid w:val="00AC2FAE"/>
    <w:rsid w:val="00AC3EC8"/>
    <w:rsid w:val="00AC420F"/>
    <w:rsid w:val="00AC42AC"/>
    <w:rsid w:val="00AC4446"/>
    <w:rsid w:val="00AC4534"/>
    <w:rsid w:val="00AC496D"/>
    <w:rsid w:val="00AC5036"/>
    <w:rsid w:val="00AC6DFF"/>
    <w:rsid w:val="00AC719E"/>
    <w:rsid w:val="00AC725C"/>
    <w:rsid w:val="00AC7391"/>
    <w:rsid w:val="00AC7827"/>
    <w:rsid w:val="00AC78F4"/>
    <w:rsid w:val="00AD13A3"/>
    <w:rsid w:val="00AD218C"/>
    <w:rsid w:val="00AD4BBC"/>
    <w:rsid w:val="00AD50F7"/>
    <w:rsid w:val="00AD5105"/>
    <w:rsid w:val="00AD53C5"/>
    <w:rsid w:val="00AD59CC"/>
    <w:rsid w:val="00AD6A8C"/>
    <w:rsid w:val="00AE03FA"/>
    <w:rsid w:val="00AE12DD"/>
    <w:rsid w:val="00AE137B"/>
    <w:rsid w:val="00AE1E8E"/>
    <w:rsid w:val="00AE2029"/>
    <w:rsid w:val="00AE6AC6"/>
    <w:rsid w:val="00AE6C5C"/>
    <w:rsid w:val="00AE75D8"/>
    <w:rsid w:val="00AE777A"/>
    <w:rsid w:val="00AF0272"/>
    <w:rsid w:val="00AF0E2B"/>
    <w:rsid w:val="00AF3810"/>
    <w:rsid w:val="00AF3BC9"/>
    <w:rsid w:val="00AF421C"/>
    <w:rsid w:val="00AF4BE0"/>
    <w:rsid w:val="00AF4E98"/>
    <w:rsid w:val="00AF56E7"/>
    <w:rsid w:val="00AF5A3D"/>
    <w:rsid w:val="00AF5D4F"/>
    <w:rsid w:val="00AF6851"/>
    <w:rsid w:val="00AF6CFD"/>
    <w:rsid w:val="00AF7559"/>
    <w:rsid w:val="00AF7AC8"/>
    <w:rsid w:val="00AF7D2A"/>
    <w:rsid w:val="00AF7EC1"/>
    <w:rsid w:val="00B0022B"/>
    <w:rsid w:val="00B00534"/>
    <w:rsid w:val="00B00918"/>
    <w:rsid w:val="00B0185B"/>
    <w:rsid w:val="00B01E57"/>
    <w:rsid w:val="00B0238D"/>
    <w:rsid w:val="00B02D75"/>
    <w:rsid w:val="00B03FD0"/>
    <w:rsid w:val="00B0416C"/>
    <w:rsid w:val="00B04B50"/>
    <w:rsid w:val="00B0563F"/>
    <w:rsid w:val="00B067B0"/>
    <w:rsid w:val="00B068DB"/>
    <w:rsid w:val="00B06B37"/>
    <w:rsid w:val="00B06C99"/>
    <w:rsid w:val="00B06E36"/>
    <w:rsid w:val="00B07110"/>
    <w:rsid w:val="00B07131"/>
    <w:rsid w:val="00B07A2B"/>
    <w:rsid w:val="00B07B55"/>
    <w:rsid w:val="00B1268E"/>
    <w:rsid w:val="00B1410C"/>
    <w:rsid w:val="00B14AD7"/>
    <w:rsid w:val="00B14D38"/>
    <w:rsid w:val="00B159D8"/>
    <w:rsid w:val="00B15EBA"/>
    <w:rsid w:val="00B1622B"/>
    <w:rsid w:val="00B174F5"/>
    <w:rsid w:val="00B17BFA"/>
    <w:rsid w:val="00B17D24"/>
    <w:rsid w:val="00B21549"/>
    <w:rsid w:val="00B23243"/>
    <w:rsid w:val="00B232FD"/>
    <w:rsid w:val="00B25167"/>
    <w:rsid w:val="00B269FD"/>
    <w:rsid w:val="00B274E5"/>
    <w:rsid w:val="00B27BE8"/>
    <w:rsid w:val="00B30323"/>
    <w:rsid w:val="00B30C7C"/>
    <w:rsid w:val="00B314C7"/>
    <w:rsid w:val="00B3180F"/>
    <w:rsid w:val="00B326BE"/>
    <w:rsid w:val="00B32CB1"/>
    <w:rsid w:val="00B339C8"/>
    <w:rsid w:val="00B33CD9"/>
    <w:rsid w:val="00B33DEC"/>
    <w:rsid w:val="00B33E25"/>
    <w:rsid w:val="00B33F83"/>
    <w:rsid w:val="00B33FA8"/>
    <w:rsid w:val="00B341FA"/>
    <w:rsid w:val="00B351C6"/>
    <w:rsid w:val="00B352A9"/>
    <w:rsid w:val="00B3531A"/>
    <w:rsid w:val="00B354AC"/>
    <w:rsid w:val="00B36374"/>
    <w:rsid w:val="00B36E16"/>
    <w:rsid w:val="00B36EBC"/>
    <w:rsid w:val="00B37179"/>
    <w:rsid w:val="00B37DE7"/>
    <w:rsid w:val="00B4066E"/>
    <w:rsid w:val="00B41491"/>
    <w:rsid w:val="00B42391"/>
    <w:rsid w:val="00B43213"/>
    <w:rsid w:val="00B43346"/>
    <w:rsid w:val="00B43A8C"/>
    <w:rsid w:val="00B44307"/>
    <w:rsid w:val="00B450C6"/>
    <w:rsid w:val="00B4588C"/>
    <w:rsid w:val="00B46080"/>
    <w:rsid w:val="00B46ADA"/>
    <w:rsid w:val="00B5057A"/>
    <w:rsid w:val="00B51C47"/>
    <w:rsid w:val="00B52522"/>
    <w:rsid w:val="00B52760"/>
    <w:rsid w:val="00B52B62"/>
    <w:rsid w:val="00B52D39"/>
    <w:rsid w:val="00B53909"/>
    <w:rsid w:val="00B53F46"/>
    <w:rsid w:val="00B547CE"/>
    <w:rsid w:val="00B550C7"/>
    <w:rsid w:val="00B55299"/>
    <w:rsid w:val="00B556C2"/>
    <w:rsid w:val="00B55A2B"/>
    <w:rsid w:val="00B55B4D"/>
    <w:rsid w:val="00B55D1E"/>
    <w:rsid w:val="00B57849"/>
    <w:rsid w:val="00B579D3"/>
    <w:rsid w:val="00B609CA"/>
    <w:rsid w:val="00B60E4D"/>
    <w:rsid w:val="00B615B8"/>
    <w:rsid w:val="00B623BC"/>
    <w:rsid w:val="00B62B5F"/>
    <w:rsid w:val="00B6368C"/>
    <w:rsid w:val="00B637F3"/>
    <w:rsid w:val="00B63B46"/>
    <w:rsid w:val="00B65019"/>
    <w:rsid w:val="00B65303"/>
    <w:rsid w:val="00B65546"/>
    <w:rsid w:val="00B65999"/>
    <w:rsid w:val="00B65F56"/>
    <w:rsid w:val="00B664ED"/>
    <w:rsid w:val="00B66669"/>
    <w:rsid w:val="00B679AD"/>
    <w:rsid w:val="00B67C87"/>
    <w:rsid w:val="00B733A7"/>
    <w:rsid w:val="00B735BD"/>
    <w:rsid w:val="00B7399B"/>
    <w:rsid w:val="00B759CB"/>
    <w:rsid w:val="00B7660B"/>
    <w:rsid w:val="00B76A41"/>
    <w:rsid w:val="00B7726D"/>
    <w:rsid w:val="00B773A8"/>
    <w:rsid w:val="00B7767A"/>
    <w:rsid w:val="00B779DA"/>
    <w:rsid w:val="00B77AE8"/>
    <w:rsid w:val="00B8029D"/>
    <w:rsid w:val="00B80995"/>
    <w:rsid w:val="00B83915"/>
    <w:rsid w:val="00B83D31"/>
    <w:rsid w:val="00B84053"/>
    <w:rsid w:val="00B8435D"/>
    <w:rsid w:val="00B85AF0"/>
    <w:rsid w:val="00B85F1F"/>
    <w:rsid w:val="00B86379"/>
    <w:rsid w:val="00B867DE"/>
    <w:rsid w:val="00B86C6E"/>
    <w:rsid w:val="00B879F7"/>
    <w:rsid w:val="00B9005E"/>
    <w:rsid w:val="00B9099E"/>
    <w:rsid w:val="00B932D4"/>
    <w:rsid w:val="00B941ED"/>
    <w:rsid w:val="00B94295"/>
    <w:rsid w:val="00B9459F"/>
    <w:rsid w:val="00B94BB3"/>
    <w:rsid w:val="00B94FE8"/>
    <w:rsid w:val="00B950A1"/>
    <w:rsid w:val="00B951DB"/>
    <w:rsid w:val="00B95310"/>
    <w:rsid w:val="00B969C0"/>
    <w:rsid w:val="00B96CE4"/>
    <w:rsid w:val="00B973ED"/>
    <w:rsid w:val="00B97ACE"/>
    <w:rsid w:val="00BA14FF"/>
    <w:rsid w:val="00BA18B0"/>
    <w:rsid w:val="00BA1BAA"/>
    <w:rsid w:val="00BA2120"/>
    <w:rsid w:val="00BA2767"/>
    <w:rsid w:val="00BA2CB3"/>
    <w:rsid w:val="00BA3116"/>
    <w:rsid w:val="00BA34D6"/>
    <w:rsid w:val="00BA3F1B"/>
    <w:rsid w:val="00BA456B"/>
    <w:rsid w:val="00BA493A"/>
    <w:rsid w:val="00BA566F"/>
    <w:rsid w:val="00BA66A5"/>
    <w:rsid w:val="00BA7ADC"/>
    <w:rsid w:val="00BA7F31"/>
    <w:rsid w:val="00BB0806"/>
    <w:rsid w:val="00BB11D8"/>
    <w:rsid w:val="00BB20E7"/>
    <w:rsid w:val="00BB27B1"/>
    <w:rsid w:val="00BB4602"/>
    <w:rsid w:val="00BB5636"/>
    <w:rsid w:val="00BB5C9F"/>
    <w:rsid w:val="00BB6070"/>
    <w:rsid w:val="00BB6293"/>
    <w:rsid w:val="00BB7A7B"/>
    <w:rsid w:val="00BB7F83"/>
    <w:rsid w:val="00BC1173"/>
    <w:rsid w:val="00BC1213"/>
    <w:rsid w:val="00BC1D8F"/>
    <w:rsid w:val="00BC2000"/>
    <w:rsid w:val="00BC4115"/>
    <w:rsid w:val="00BC48B7"/>
    <w:rsid w:val="00BC56EF"/>
    <w:rsid w:val="00BC616D"/>
    <w:rsid w:val="00BC6506"/>
    <w:rsid w:val="00BC6740"/>
    <w:rsid w:val="00BC69C5"/>
    <w:rsid w:val="00BC6BEF"/>
    <w:rsid w:val="00BC6D45"/>
    <w:rsid w:val="00BC785B"/>
    <w:rsid w:val="00BC7D97"/>
    <w:rsid w:val="00BD2825"/>
    <w:rsid w:val="00BD2830"/>
    <w:rsid w:val="00BD2A78"/>
    <w:rsid w:val="00BD2B98"/>
    <w:rsid w:val="00BD36B8"/>
    <w:rsid w:val="00BD3A3C"/>
    <w:rsid w:val="00BD3B66"/>
    <w:rsid w:val="00BD3E7C"/>
    <w:rsid w:val="00BD4CE5"/>
    <w:rsid w:val="00BD506F"/>
    <w:rsid w:val="00BD5940"/>
    <w:rsid w:val="00BD7542"/>
    <w:rsid w:val="00BE07A7"/>
    <w:rsid w:val="00BE0E0C"/>
    <w:rsid w:val="00BE1C70"/>
    <w:rsid w:val="00BE264C"/>
    <w:rsid w:val="00BE2FB8"/>
    <w:rsid w:val="00BE347A"/>
    <w:rsid w:val="00BE383C"/>
    <w:rsid w:val="00BE3E3A"/>
    <w:rsid w:val="00BE446B"/>
    <w:rsid w:val="00BE4738"/>
    <w:rsid w:val="00BE4874"/>
    <w:rsid w:val="00BE6EEF"/>
    <w:rsid w:val="00BE6F4F"/>
    <w:rsid w:val="00BE73FB"/>
    <w:rsid w:val="00BE7715"/>
    <w:rsid w:val="00BF03F3"/>
    <w:rsid w:val="00BF0AA6"/>
    <w:rsid w:val="00BF0F21"/>
    <w:rsid w:val="00BF13D8"/>
    <w:rsid w:val="00BF1D80"/>
    <w:rsid w:val="00BF31B1"/>
    <w:rsid w:val="00BF37D8"/>
    <w:rsid w:val="00BF3929"/>
    <w:rsid w:val="00BF4209"/>
    <w:rsid w:val="00BF47D5"/>
    <w:rsid w:val="00BF49C6"/>
    <w:rsid w:val="00BF4A36"/>
    <w:rsid w:val="00BF4A67"/>
    <w:rsid w:val="00BF51B7"/>
    <w:rsid w:val="00BF54FD"/>
    <w:rsid w:val="00BF5D52"/>
    <w:rsid w:val="00BF6173"/>
    <w:rsid w:val="00BF63D3"/>
    <w:rsid w:val="00BF74C3"/>
    <w:rsid w:val="00C0017F"/>
    <w:rsid w:val="00C00A1F"/>
    <w:rsid w:val="00C00B5E"/>
    <w:rsid w:val="00C0101C"/>
    <w:rsid w:val="00C01ACC"/>
    <w:rsid w:val="00C021D0"/>
    <w:rsid w:val="00C0228F"/>
    <w:rsid w:val="00C0230F"/>
    <w:rsid w:val="00C03498"/>
    <w:rsid w:val="00C03DF3"/>
    <w:rsid w:val="00C040FB"/>
    <w:rsid w:val="00C04BC4"/>
    <w:rsid w:val="00C0691C"/>
    <w:rsid w:val="00C07972"/>
    <w:rsid w:val="00C07CFE"/>
    <w:rsid w:val="00C07E3C"/>
    <w:rsid w:val="00C07EC4"/>
    <w:rsid w:val="00C10D0B"/>
    <w:rsid w:val="00C110E0"/>
    <w:rsid w:val="00C11446"/>
    <w:rsid w:val="00C11710"/>
    <w:rsid w:val="00C1294E"/>
    <w:rsid w:val="00C13A4B"/>
    <w:rsid w:val="00C13B86"/>
    <w:rsid w:val="00C13FAF"/>
    <w:rsid w:val="00C1416D"/>
    <w:rsid w:val="00C143F2"/>
    <w:rsid w:val="00C16283"/>
    <w:rsid w:val="00C16E96"/>
    <w:rsid w:val="00C17A78"/>
    <w:rsid w:val="00C17DD5"/>
    <w:rsid w:val="00C17E36"/>
    <w:rsid w:val="00C20437"/>
    <w:rsid w:val="00C20D29"/>
    <w:rsid w:val="00C21D48"/>
    <w:rsid w:val="00C2253F"/>
    <w:rsid w:val="00C2426D"/>
    <w:rsid w:val="00C248CF"/>
    <w:rsid w:val="00C24E18"/>
    <w:rsid w:val="00C261FD"/>
    <w:rsid w:val="00C263E8"/>
    <w:rsid w:val="00C26733"/>
    <w:rsid w:val="00C274EC"/>
    <w:rsid w:val="00C27D59"/>
    <w:rsid w:val="00C31E31"/>
    <w:rsid w:val="00C320F4"/>
    <w:rsid w:val="00C3215F"/>
    <w:rsid w:val="00C32736"/>
    <w:rsid w:val="00C33A75"/>
    <w:rsid w:val="00C33D17"/>
    <w:rsid w:val="00C33F5B"/>
    <w:rsid w:val="00C34532"/>
    <w:rsid w:val="00C34DED"/>
    <w:rsid w:val="00C35061"/>
    <w:rsid w:val="00C353C8"/>
    <w:rsid w:val="00C35A08"/>
    <w:rsid w:val="00C35AE1"/>
    <w:rsid w:val="00C361A2"/>
    <w:rsid w:val="00C36234"/>
    <w:rsid w:val="00C367E4"/>
    <w:rsid w:val="00C369B1"/>
    <w:rsid w:val="00C36C51"/>
    <w:rsid w:val="00C37E9E"/>
    <w:rsid w:val="00C40448"/>
    <w:rsid w:val="00C40A67"/>
    <w:rsid w:val="00C40BA3"/>
    <w:rsid w:val="00C43E23"/>
    <w:rsid w:val="00C43F9B"/>
    <w:rsid w:val="00C44211"/>
    <w:rsid w:val="00C44F5E"/>
    <w:rsid w:val="00C450AC"/>
    <w:rsid w:val="00C452B5"/>
    <w:rsid w:val="00C4551E"/>
    <w:rsid w:val="00C464DB"/>
    <w:rsid w:val="00C507E9"/>
    <w:rsid w:val="00C5118C"/>
    <w:rsid w:val="00C5133A"/>
    <w:rsid w:val="00C51486"/>
    <w:rsid w:val="00C51EC2"/>
    <w:rsid w:val="00C52B86"/>
    <w:rsid w:val="00C535D3"/>
    <w:rsid w:val="00C53AF2"/>
    <w:rsid w:val="00C54956"/>
    <w:rsid w:val="00C551AC"/>
    <w:rsid w:val="00C55BE3"/>
    <w:rsid w:val="00C56CCE"/>
    <w:rsid w:val="00C56DAC"/>
    <w:rsid w:val="00C56DE1"/>
    <w:rsid w:val="00C57A88"/>
    <w:rsid w:val="00C57CB2"/>
    <w:rsid w:val="00C57CD3"/>
    <w:rsid w:val="00C60F37"/>
    <w:rsid w:val="00C624AD"/>
    <w:rsid w:val="00C626D4"/>
    <w:rsid w:val="00C62E78"/>
    <w:rsid w:val="00C6398F"/>
    <w:rsid w:val="00C64D93"/>
    <w:rsid w:val="00C64E75"/>
    <w:rsid w:val="00C65281"/>
    <w:rsid w:val="00C66CA8"/>
    <w:rsid w:val="00C6727B"/>
    <w:rsid w:val="00C673A7"/>
    <w:rsid w:val="00C67703"/>
    <w:rsid w:val="00C67D98"/>
    <w:rsid w:val="00C7067D"/>
    <w:rsid w:val="00C707EA"/>
    <w:rsid w:val="00C72E91"/>
    <w:rsid w:val="00C7352A"/>
    <w:rsid w:val="00C736D8"/>
    <w:rsid w:val="00C743E6"/>
    <w:rsid w:val="00C74B46"/>
    <w:rsid w:val="00C75BCE"/>
    <w:rsid w:val="00C75F66"/>
    <w:rsid w:val="00C76571"/>
    <w:rsid w:val="00C767B0"/>
    <w:rsid w:val="00C77239"/>
    <w:rsid w:val="00C7724F"/>
    <w:rsid w:val="00C80880"/>
    <w:rsid w:val="00C808E9"/>
    <w:rsid w:val="00C8180E"/>
    <w:rsid w:val="00C818F9"/>
    <w:rsid w:val="00C8248E"/>
    <w:rsid w:val="00C826DF"/>
    <w:rsid w:val="00C82981"/>
    <w:rsid w:val="00C82D16"/>
    <w:rsid w:val="00C836D6"/>
    <w:rsid w:val="00C83FEA"/>
    <w:rsid w:val="00C84253"/>
    <w:rsid w:val="00C84C69"/>
    <w:rsid w:val="00C84DD0"/>
    <w:rsid w:val="00C85D0F"/>
    <w:rsid w:val="00C87407"/>
    <w:rsid w:val="00C907AB"/>
    <w:rsid w:val="00C909C9"/>
    <w:rsid w:val="00C913A3"/>
    <w:rsid w:val="00C930A2"/>
    <w:rsid w:val="00C94CB8"/>
    <w:rsid w:val="00C95080"/>
    <w:rsid w:val="00C9527D"/>
    <w:rsid w:val="00C977E8"/>
    <w:rsid w:val="00CA016E"/>
    <w:rsid w:val="00CA07D2"/>
    <w:rsid w:val="00CA18AD"/>
    <w:rsid w:val="00CA1D71"/>
    <w:rsid w:val="00CA286C"/>
    <w:rsid w:val="00CA2C48"/>
    <w:rsid w:val="00CA2E4F"/>
    <w:rsid w:val="00CA3F67"/>
    <w:rsid w:val="00CA553A"/>
    <w:rsid w:val="00CA62D8"/>
    <w:rsid w:val="00CA713E"/>
    <w:rsid w:val="00CA73FA"/>
    <w:rsid w:val="00CB16A0"/>
    <w:rsid w:val="00CB27DB"/>
    <w:rsid w:val="00CB2839"/>
    <w:rsid w:val="00CB307C"/>
    <w:rsid w:val="00CB3191"/>
    <w:rsid w:val="00CB34CD"/>
    <w:rsid w:val="00CB3862"/>
    <w:rsid w:val="00CB3A6E"/>
    <w:rsid w:val="00CB4328"/>
    <w:rsid w:val="00CB4404"/>
    <w:rsid w:val="00CB50E8"/>
    <w:rsid w:val="00CB5F96"/>
    <w:rsid w:val="00CB6859"/>
    <w:rsid w:val="00CB6C74"/>
    <w:rsid w:val="00CB7083"/>
    <w:rsid w:val="00CB7AAB"/>
    <w:rsid w:val="00CB7AE7"/>
    <w:rsid w:val="00CB7E03"/>
    <w:rsid w:val="00CC0950"/>
    <w:rsid w:val="00CC34A3"/>
    <w:rsid w:val="00CC364D"/>
    <w:rsid w:val="00CC380A"/>
    <w:rsid w:val="00CC3973"/>
    <w:rsid w:val="00CC42BB"/>
    <w:rsid w:val="00CC4612"/>
    <w:rsid w:val="00CC48D7"/>
    <w:rsid w:val="00CC5108"/>
    <w:rsid w:val="00CC56D9"/>
    <w:rsid w:val="00CC5ED8"/>
    <w:rsid w:val="00CC6D46"/>
    <w:rsid w:val="00CC7AE1"/>
    <w:rsid w:val="00CD0144"/>
    <w:rsid w:val="00CD02B4"/>
    <w:rsid w:val="00CD03CE"/>
    <w:rsid w:val="00CD27F4"/>
    <w:rsid w:val="00CD2934"/>
    <w:rsid w:val="00CD2B92"/>
    <w:rsid w:val="00CD3686"/>
    <w:rsid w:val="00CD3A34"/>
    <w:rsid w:val="00CD41A8"/>
    <w:rsid w:val="00CD461B"/>
    <w:rsid w:val="00CD46F3"/>
    <w:rsid w:val="00CD50F5"/>
    <w:rsid w:val="00CD53BB"/>
    <w:rsid w:val="00CD5CD1"/>
    <w:rsid w:val="00CD6577"/>
    <w:rsid w:val="00CD6C12"/>
    <w:rsid w:val="00CD723D"/>
    <w:rsid w:val="00CE037A"/>
    <w:rsid w:val="00CE0DB3"/>
    <w:rsid w:val="00CE18CE"/>
    <w:rsid w:val="00CE2958"/>
    <w:rsid w:val="00CE2A1D"/>
    <w:rsid w:val="00CE3291"/>
    <w:rsid w:val="00CE3F39"/>
    <w:rsid w:val="00CE4B4E"/>
    <w:rsid w:val="00CE4F16"/>
    <w:rsid w:val="00CE4F90"/>
    <w:rsid w:val="00CE5EDA"/>
    <w:rsid w:val="00CE647F"/>
    <w:rsid w:val="00CE6E4F"/>
    <w:rsid w:val="00CE7738"/>
    <w:rsid w:val="00CE798B"/>
    <w:rsid w:val="00CE7E80"/>
    <w:rsid w:val="00CF0635"/>
    <w:rsid w:val="00CF0D2D"/>
    <w:rsid w:val="00CF0E41"/>
    <w:rsid w:val="00CF19B6"/>
    <w:rsid w:val="00CF1C38"/>
    <w:rsid w:val="00CF23E2"/>
    <w:rsid w:val="00CF3007"/>
    <w:rsid w:val="00CF3370"/>
    <w:rsid w:val="00CF3441"/>
    <w:rsid w:val="00CF3447"/>
    <w:rsid w:val="00CF3E34"/>
    <w:rsid w:val="00CF3FE9"/>
    <w:rsid w:val="00CF41B2"/>
    <w:rsid w:val="00CF54B9"/>
    <w:rsid w:val="00CF6909"/>
    <w:rsid w:val="00CF6AFD"/>
    <w:rsid w:val="00CF73D4"/>
    <w:rsid w:val="00CF751C"/>
    <w:rsid w:val="00CF7AE6"/>
    <w:rsid w:val="00CF7D85"/>
    <w:rsid w:val="00D01945"/>
    <w:rsid w:val="00D019AA"/>
    <w:rsid w:val="00D01F63"/>
    <w:rsid w:val="00D03255"/>
    <w:rsid w:val="00D044F8"/>
    <w:rsid w:val="00D04C73"/>
    <w:rsid w:val="00D052CB"/>
    <w:rsid w:val="00D06116"/>
    <w:rsid w:val="00D065AA"/>
    <w:rsid w:val="00D06A73"/>
    <w:rsid w:val="00D100EF"/>
    <w:rsid w:val="00D1134A"/>
    <w:rsid w:val="00D1181C"/>
    <w:rsid w:val="00D11C7C"/>
    <w:rsid w:val="00D133FE"/>
    <w:rsid w:val="00D134F1"/>
    <w:rsid w:val="00D135F4"/>
    <w:rsid w:val="00D143C6"/>
    <w:rsid w:val="00D14583"/>
    <w:rsid w:val="00D1468B"/>
    <w:rsid w:val="00D154BB"/>
    <w:rsid w:val="00D164C3"/>
    <w:rsid w:val="00D17034"/>
    <w:rsid w:val="00D17384"/>
    <w:rsid w:val="00D20569"/>
    <w:rsid w:val="00D20D10"/>
    <w:rsid w:val="00D20D3C"/>
    <w:rsid w:val="00D213AC"/>
    <w:rsid w:val="00D21886"/>
    <w:rsid w:val="00D22304"/>
    <w:rsid w:val="00D248AA"/>
    <w:rsid w:val="00D25E95"/>
    <w:rsid w:val="00D26842"/>
    <w:rsid w:val="00D26CF2"/>
    <w:rsid w:val="00D2786A"/>
    <w:rsid w:val="00D27D87"/>
    <w:rsid w:val="00D27F00"/>
    <w:rsid w:val="00D30410"/>
    <w:rsid w:val="00D30DF8"/>
    <w:rsid w:val="00D31194"/>
    <w:rsid w:val="00D32484"/>
    <w:rsid w:val="00D330E2"/>
    <w:rsid w:val="00D33693"/>
    <w:rsid w:val="00D34BB7"/>
    <w:rsid w:val="00D34EB5"/>
    <w:rsid w:val="00D35244"/>
    <w:rsid w:val="00D35485"/>
    <w:rsid w:val="00D354A6"/>
    <w:rsid w:val="00D3623E"/>
    <w:rsid w:val="00D3675A"/>
    <w:rsid w:val="00D40576"/>
    <w:rsid w:val="00D4135D"/>
    <w:rsid w:val="00D4167E"/>
    <w:rsid w:val="00D41761"/>
    <w:rsid w:val="00D42116"/>
    <w:rsid w:val="00D42A86"/>
    <w:rsid w:val="00D4370D"/>
    <w:rsid w:val="00D43E1F"/>
    <w:rsid w:val="00D4684A"/>
    <w:rsid w:val="00D46C84"/>
    <w:rsid w:val="00D47025"/>
    <w:rsid w:val="00D47C6F"/>
    <w:rsid w:val="00D503C3"/>
    <w:rsid w:val="00D51803"/>
    <w:rsid w:val="00D5289C"/>
    <w:rsid w:val="00D536E6"/>
    <w:rsid w:val="00D53C5A"/>
    <w:rsid w:val="00D5417D"/>
    <w:rsid w:val="00D54D97"/>
    <w:rsid w:val="00D55801"/>
    <w:rsid w:val="00D56667"/>
    <w:rsid w:val="00D57146"/>
    <w:rsid w:val="00D63928"/>
    <w:rsid w:val="00D64B1C"/>
    <w:rsid w:val="00D65658"/>
    <w:rsid w:val="00D659B0"/>
    <w:rsid w:val="00D65B77"/>
    <w:rsid w:val="00D66E86"/>
    <w:rsid w:val="00D676DD"/>
    <w:rsid w:val="00D70655"/>
    <w:rsid w:val="00D7123E"/>
    <w:rsid w:val="00D71CAB"/>
    <w:rsid w:val="00D724AA"/>
    <w:rsid w:val="00D72F88"/>
    <w:rsid w:val="00D7300F"/>
    <w:rsid w:val="00D73010"/>
    <w:rsid w:val="00D73219"/>
    <w:rsid w:val="00D73D91"/>
    <w:rsid w:val="00D744F2"/>
    <w:rsid w:val="00D74ABA"/>
    <w:rsid w:val="00D75089"/>
    <w:rsid w:val="00D7539C"/>
    <w:rsid w:val="00D75FBD"/>
    <w:rsid w:val="00D7657F"/>
    <w:rsid w:val="00D76909"/>
    <w:rsid w:val="00D76A85"/>
    <w:rsid w:val="00D76F50"/>
    <w:rsid w:val="00D7731A"/>
    <w:rsid w:val="00D7759E"/>
    <w:rsid w:val="00D77D28"/>
    <w:rsid w:val="00D80401"/>
    <w:rsid w:val="00D814F9"/>
    <w:rsid w:val="00D81A9D"/>
    <w:rsid w:val="00D8329C"/>
    <w:rsid w:val="00D84764"/>
    <w:rsid w:val="00D84AD5"/>
    <w:rsid w:val="00D85C33"/>
    <w:rsid w:val="00D86EED"/>
    <w:rsid w:val="00D87203"/>
    <w:rsid w:val="00D87F52"/>
    <w:rsid w:val="00D90A4E"/>
    <w:rsid w:val="00D91126"/>
    <w:rsid w:val="00D9184A"/>
    <w:rsid w:val="00D91A36"/>
    <w:rsid w:val="00D92783"/>
    <w:rsid w:val="00D92927"/>
    <w:rsid w:val="00D929B6"/>
    <w:rsid w:val="00D94D66"/>
    <w:rsid w:val="00D959B6"/>
    <w:rsid w:val="00D962B6"/>
    <w:rsid w:val="00D96B00"/>
    <w:rsid w:val="00D96B80"/>
    <w:rsid w:val="00D972A9"/>
    <w:rsid w:val="00D976AC"/>
    <w:rsid w:val="00D97759"/>
    <w:rsid w:val="00D97DAE"/>
    <w:rsid w:val="00D97E6B"/>
    <w:rsid w:val="00DA1B12"/>
    <w:rsid w:val="00DA2105"/>
    <w:rsid w:val="00DA2CE1"/>
    <w:rsid w:val="00DA38FC"/>
    <w:rsid w:val="00DA3D11"/>
    <w:rsid w:val="00DA406F"/>
    <w:rsid w:val="00DA4D98"/>
    <w:rsid w:val="00DA5654"/>
    <w:rsid w:val="00DA571E"/>
    <w:rsid w:val="00DA5E92"/>
    <w:rsid w:val="00DA61A4"/>
    <w:rsid w:val="00DA6514"/>
    <w:rsid w:val="00DA6BA4"/>
    <w:rsid w:val="00DA7644"/>
    <w:rsid w:val="00DA7C75"/>
    <w:rsid w:val="00DB0001"/>
    <w:rsid w:val="00DB082F"/>
    <w:rsid w:val="00DB08EB"/>
    <w:rsid w:val="00DB0C92"/>
    <w:rsid w:val="00DB1613"/>
    <w:rsid w:val="00DB2872"/>
    <w:rsid w:val="00DB3BFB"/>
    <w:rsid w:val="00DB4067"/>
    <w:rsid w:val="00DB512E"/>
    <w:rsid w:val="00DB5C7D"/>
    <w:rsid w:val="00DB664D"/>
    <w:rsid w:val="00DB7B3D"/>
    <w:rsid w:val="00DC03D2"/>
    <w:rsid w:val="00DC0D03"/>
    <w:rsid w:val="00DC1D6F"/>
    <w:rsid w:val="00DC2FB5"/>
    <w:rsid w:val="00DC3587"/>
    <w:rsid w:val="00DC4212"/>
    <w:rsid w:val="00DC49EC"/>
    <w:rsid w:val="00DC49F8"/>
    <w:rsid w:val="00DC670B"/>
    <w:rsid w:val="00DD1335"/>
    <w:rsid w:val="00DD16D2"/>
    <w:rsid w:val="00DD24CE"/>
    <w:rsid w:val="00DD2EC0"/>
    <w:rsid w:val="00DD3498"/>
    <w:rsid w:val="00DD367B"/>
    <w:rsid w:val="00DD4EE4"/>
    <w:rsid w:val="00DD5D4B"/>
    <w:rsid w:val="00DD61D5"/>
    <w:rsid w:val="00DD7430"/>
    <w:rsid w:val="00DD76B5"/>
    <w:rsid w:val="00DD7AFF"/>
    <w:rsid w:val="00DE021B"/>
    <w:rsid w:val="00DE13FA"/>
    <w:rsid w:val="00DE2B07"/>
    <w:rsid w:val="00DE2ED6"/>
    <w:rsid w:val="00DE31C7"/>
    <w:rsid w:val="00DE31D6"/>
    <w:rsid w:val="00DE325D"/>
    <w:rsid w:val="00DE48EC"/>
    <w:rsid w:val="00DE4BA1"/>
    <w:rsid w:val="00DE5339"/>
    <w:rsid w:val="00DE6813"/>
    <w:rsid w:val="00DE6B40"/>
    <w:rsid w:val="00DE7DF0"/>
    <w:rsid w:val="00DF0C5D"/>
    <w:rsid w:val="00DF0D7C"/>
    <w:rsid w:val="00DF1316"/>
    <w:rsid w:val="00DF19F5"/>
    <w:rsid w:val="00DF25B5"/>
    <w:rsid w:val="00DF3A07"/>
    <w:rsid w:val="00DF3D9B"/>
    <w:rsid w:val="00DF3E45"/>
    <w:rsid w:val="00DF4400"/>
    <w:rsid w:val="00DF4FE8"/>
    <w:rsid w:val="00DF5073"/>
    <w:rsid w:val="00DF63B3"/>
    <w:rsid w:val="00DF70B9"/>
    <w:rsid w:val="00DF7CE4"/>
    <w:rsid w:val="00E000ED"/>
    <w:rsid w:val="00E0025D"/>
    <w:rsid w:val="00E00750"/>
    <w:rsid w:val="00E009FF"/>
    <w:rsid w:val="00E011DD"/>
    <w:rsid w:val="00E019A2"/>
    <w:rsid w:val="00E01B71"/>
    <w:rsid w:val="00E0298C"/>
    <w:rsid w:val="00E03377"/>
    <w:rsid w:val="00E034ED"/>
    <w:rsid w:val="00E04469"/>
    <w:rsid w:val="00E0539A"/>
    <w:rsid w:val="00E0568C"/>
    <w:rsid w:val="00E0679C"/>
    <w:rsid w:val="00E0695A"/>
    <w:rsid w:val="00E07A84"/>
    <w:rsid w:val="00E10847"/>
    <w:rsid w:val="00E12155"/>
    <w:rsid w:val="00E12847"/>
    <w:rsid w:val="00E135EF"/>
    <w:rsid w:val="00E13844"/>
    <w:rsid w:val="00E13DA3"/>
    <w:rsid w:val="00E15F69"/>
    <w:rsid w:val="00E1626D"/>
    <w:rsid w:val="00E166A4"/>
    <w:rsid w:val="00E16ADD"/>
    <w:rsid w:val="00E178EA"/>
    <w:rsid w:val="00E17F32"/>
    <w:rsid w:val="00E17FE2"/>
    <w:rsid w:val="00E2035B"/>
    <w:rsid w:val="00E20461"/>
    <w:rsid w:val="00E20861"/>
    <w:rsid w:val="00E20CCA"/>
    <w:rsid w:val="00E213C7"/>
    <w:rsid w:val="00E227D7"/>
    <w:rsid w:val="00E22B9B"/>
    <w:rsid w:val="00E22DA0"/>
    <w:rsid w:val="00E23040"/>
    <w:rsid w:val="00E232CA"/>
    <w:rsid w:val="00E23C71"/>
    <w:rsid w:val="00E23FC0"/>
    <w:rsid w:val="00E243DA"/>
    <w:rsid w:val="00E25EB8"/>
    <w:rsid w:val="00E2659F"/>
    <w:rsid w:val="00E26BF5"/>
    <w:rsid w:val="00E26F43"/>
    <w:rsid w:val="00E27180"/>
    <w:rsid w:val="00E27288"/>
    <w:rsid w:val="00E275C2"/>
    <w:rsid w:val="00E3042B"/>
    <w:rsid w:val="00E3221A"/>
    <w:rsid w:val="00E322A8"/>
    <w:rsid w:val="00E32ECE"/>
    <w:rsid w:val="00E333E6"/>
    <w:rsid w:val="00E339F7"/>
    <w:rsid w:val="00E33DDD"/>
    <w:rsid w:val="00E341F0"/>
    <w:rsid w:val="00E342B5"/>
    <w:rsid w:val="00E35973"/>
    <w:rsid w:val="00E36CA0"/>
    <w:rsid w:val="00E36D0E"/>
    <w:rsid w:val="00E377A6"/>
    <w:rsid w:val="00E37B99"/>
    <w:rsid w:val="00E401FE"/>
    <w:rsid w:val="00E40AC1"/>
    <w:rsid w:val="00E40EBF"/>
    <w:rsid w:val="00E4158C"/>
    <w:rsid w:val="00E418BD"/>
    <w:rsid w:val="00E419A7"/>
    <w:rsid w:val="00E4341F"/>
    <w:rsid w:val="00E435BC"/>
    <w:rsid w:val="00E43D38"/>
    <w:rsid w:val="00E44B85"/>
    <w:rsid w:val="00E450CD"/>
    <w:rsid w:val="00E45255"/>
    <w:rsid w:val="00E45F6F"/>
    <w:rsid w:val="00E47634"/>
    <w:rsid w:val="00E47DC5"/>
    <w:rsid w:val="00E50B32"/>
    <w:rsid w:val="00E50BA4"/>
    <w:rsid w:val="00E50C56"/>
    <w:rsid w:val="00E50F06"/>
    <w:rsid w:val="00E512AE"/>
    <w:rsid w:val="00E526E5"/>
    <w:rsid w:val="00E53BE2"/>
    <w:rsid w:val="00E53F27"/>
    <w:rsid w:val="00E546F5"/>
    <w:rsid w:val="00E54B5D"/>
    <w:rsid w:val="00E577A2"/>
    <w:rsid w:val="00E60CDE"/>
    <w:rsid w:val="00E60E4C"/>
    <w:rsid w:val="00E61112"/>
    <w:rsid w:val="00E61FBE"/>
    <w:rsid w:val="00E627AC"/>
    <w:rsid w:val="00E62D3D"/>
    <w:rsid w:val="00E6335C"/>
    <w:rsid w:val="00E65E88"/>
    <w:rsid w:val="00E665CF"/>
    <w:rsid w:val="00E66983"/>
    <w:rsid w:val="00E66CA7"/>
    <w:rsid w:val="00E66E33"/>
    <w:rsid w:val="00E70445"/>
    <w:rsid w:val="00E70F31"/>
    <w:rsid w:val="00E713D1"/>
    <w:rsid w:val="00E7189A"/>
    <w:rsid w:val="00E725CD"/>
    <w:rsid w:val="00E728E3"/>
    <w:rsid w:val="00E73566"/>
    <w:rsid w:val="00E73A6A"/>
    <w:rsid w:val="00E73C5D"/>
    <w:rsid w:val="00E73F03"/>
    <w:rsid w:val="00E74307"/>
    <w:rsid w:val="00E74AB4"/>
    <w:rsid w:val="00E74CB4"/>
    <w:rsid w:val="00E76203"/>
    <w:rsid w:val="00E807A9"/>
    <w:rsid w:val="00E81961"/>
    <w:rsid w:val="00E81BA1"/>
    <w:rsid w:val="00E82C86"/>
    <w:rsid w:val="00E831A9"/>
    <w:rsid w:val="00E84E30"/>
    <w:rsid w:val="00E85BEB"/>
    <w:rsid w:val="00E86710"/>
    <w:rsid w:val="00E869D1"/>
    <w:rsid w:val="00E86CE4"/>
    <w:rsid w:val="00E87090"/>
    <w:rsid w:val="00E87349"/>
    <w:rsid w:val="00E874BC"/>
    <w:rsid w:val="00E8786D"/>
    <w:rsid w:val="00E87D57"/>
    <w:rsid w:val="00E9127B"/>
    <w:rsid w:val="00E913CF"/>
    <w:rsid w:val="00E913F6"/>
    <w:rsid w:val="00E914AC"/>
    <w:rsid w:val="00E917B4"/>
    <w:rsid w:val="00E91A67"/>
    <w:rsid w:val="00E91C7E"/>
    <w:rsid w:val="00E92466"/>
    <w:rsid w:val="00E93911"/>
    <w:rsid w:val="00E949DA"/>
    <w:rsid w:val="00E9511C"/>
    <w:rsid w:val="00E95309"/>
    <w:rsid w:val="00E9565E"/>
    <w:rsid w:val="00E95B3A"/>
    <w:rsid w:val="00E962DA"/>
    <w:rsid w:val="00E96E05"/>
    <w:rsid w:val="00E97ECC"/>
    <w:rsid w:val="00EA0646"/>
    <w:rsid w:val="00EA17A1"/>
    <w:rsid w:val="00EA1AD3"/>
    <w:rsid w:val="00EA1B81"/>
    <w:rsid w:val="00EA1F51"/>
    <w:rsid w:val="00EA21C4"/>
    <w:rsid w:val="00EA24D9"/>
    <w:rsid w:val="00EA30B5"/>
    <w:rsid w:val="00EA367C"/>
    <w:rsid w:val="00EA3826"/>
    <w:rsid w:val="00EA385E"/>
    <w:rsid w:val="00EA3A39"/>
    <w:rsid w:val="00EA4186"/>
    <w:rsid w:val="00EA44CC"/>
    <w:rsid w:val="00EA776A"/>
    <w:rsid w:val="00EA798C"/>
    <w:rsid w:val="00EB1705"/>
    <w:rsid w:val="00EB1B5E"/>
    <w:rsid w:val="00EB244A"/>
    <w:rsid w:val="00EB2A2D"/>
    <w:rsid w:val="00EB2DEB"/>
    <w:rsid w:val="00EB3336"/>
    <w:rsid w:val="00EB3AF9"/>
    <w:rsid w:val="00EB3B6A"/>
    <w:rsid w:val="00EB4A0E"/>
    <w:rsid w:val="00EB5040"/>
    <w:rsid w:val="00EB5236"/>
    <w:rsid w:val="00EB5464"/>
    <w:rsid w:val="00EB60DF"/>
    <w:rsid w:val="00EB636D"/>
    <w:rsid w:val="00EB6464"/>
    <w:rsid w:val="00EB6AD5"/>
    <w:rsid w:val="00EB6D2F"/>
    <w:rsid w:val="00EB6E3F"/>
    <w:rsid w:val="00EB72F3"/>
    <w:rsid w:val="00EB791C"/>
    <w:rsid w:val="00EC00BA"/>
    <w:rsid w:val="00EC12E1"/>
    <w:rsid w:val="00EC1997"/>
    <w:rsid w:val="00EC2DB6"/>
    <w:rsid w:val="00EC351B"/>
    <w:rsid w:val="00EC3B9C"/>
    <w:rsid w:val="00EC3FB4"/>
    <w:rsid w:val="00EC4103"/>
    <w:rsid w:val="00EC44C9"/>
    <w:rsid w:val="00EC49C3"/>
    <w:rsid w:val="00EC4B08"/>
    <w:rsid w:val="00EC58A0"/>
    <w:rsid w:val="00EC59AB"/>
    <w:rsid w:val="00EC6900"/>
    <w:rsid w:val="00EC6C5D"/>
    <w:rsid w:val="00EC741D"/>
    <w:rsid w:val="00EC782D"/>
    <w:rsid w:val="00EC7FEA"/>
    <w:rsid w:val="00ED21FA"/>
    <w:rsid w:val="00ED42B8"/>
    <w:rsid w:val="00ED574E"/>
    <w:rsid w:val="00ED6049"/>
    <w:rsid w:val="00ED6548"/>
    <w:rsid w:val="00ED6605"/>
    <w:rsid w:val="00ED78FC"/>
    <w:rsid w:val="00EE158A"/>
    <w:rsid w:val="00EE15D7"/>
    <w:rsid w:val="00EE1645"/>
    <w:rsid w:val="00EE18EB"/>
    <w:rsid w:val="00EE19D4"/>
    <w:rsid w:val="00EE2D9E"/>
    <w:rsid w:val="00EE31E5"/>
    <w:rsid w:val="00EE3B5B"/>
    <w:rsid w:val="00EE3BAF"/>
    <w:rsid w:val="00EE443F"/>
    <w:rsid w:val="00EE509A"/>
    <w:rsid w:val="00EE50AC"/>
    <w:rsid w:val="00EE69CB"/>
    <w:rsid w:val="00EE6D89"/>
    <w:rsid w:val="00EE6D8A"/>
    <w:rsid w:val="00EE7AA4"/>
    <w:rsid w:val="00EF0618"/>
    <w:rsid w:val="00EF06B1"/>
    <w:rsid w:val="00EF0D11"/>
    <w:rsid w:val="00EF0DA3"/>
    <w:rsid w:val="00EF211F"/>
    <w:rsid w:val="00EF257B"/>
    <w:rsid w:val="00EF339B"/>
    <w:rsid w:val="00EF3922"/>
    <w:rsid w:val="00EF3A5A"/>
    <w:rsid w:val="00EF5C5D"/>
    <w:rsid w:val="00EF5D91"/>
    <w:rsid w:val="00EF62DA"/>
    <w:rsid w:val="00EF6675"/>
    <w:rsid w:val="00EF6A2B"/>
    <w:rsid w:val="00EF70C4"/>
    <w:rsid w:val="00EF743D"/>
    <w:rsid w:val="00EF7AA4"/>
    <w:rsid w:val="00F00DC0"/>
    <w:rsid w:val="00F015FF"/>
    <w:rsid w:val="00F01AAA"/>
    <w:rsid w:val="00F02204"/>
    <w:rsid w:val="00F02840"/>
    <w:rsid w:val="00F034D5"/>
    <w:rsid w:val="00F0534F"/>
    <w:rsid w:val="00F053EF"/>
    <w:rsid w:val="00F0584A"/>
    <w:rsid w:val="00F05EDC"/>
    <w:rsid w:val="00F06911"/>
    <w:rsid w:val="00F06A29"/>
    <w:rsid w:val="00F07123"/>
    <w:rsid w:val="00F0765F"/>
    <w:rsid w:val="00F07A91"/>
    <w:rsid w:val="00F108AC"/>
    <w:rsid w:val="00F112AE"/>
    <w:rsid w:val="00F11542"/>
    <w:rsid w:val="00F12313"/>
    <w:rsid w:val="00F1231E"/>
    <w:rsid w:val="00F12340"/>
    <w:rsid w:val="00F12654"/>
    <w:rsid w:val="00F1325B"/>
    <w:rsid w:val="00F1445C"/>
    <w:rsid w:val="00F149C9"/>
    <w:rsid w:val="00F15012"/>
    <w:rsid w:val="00F17155"/>
    <w:rsid w:val="00F171B9"/>
    <w:rsid w:val="00F17D69"/>
    <w:rsid w:val="00F17DE9"/>
    <w:rsid w:val="00F20428"/>
    <w:rsid w:val="00F20DF6"/>
    <w:rsid w:val="00F21011"/>
    <w:rsid w:val="00F227E5"/>
    <w:rsid w:val="00F22AAC"/>
    <w:rsid w:val="00F23665"/>
    <w:rsid w:val="00F244D8"/>
    <w:rsid w:val="00F24880"/>
    <w:rsid w:val="00F24B5E"/>
    <w:rsid w:val="00F2539B"/>
    <w:rsid w:val="00F257B8"/>
    <w:rsid w:val="00F27156"/>
    <w:rsid w:val="00F2783C"/>
    <w:rsid w:val="00F27D08"/>
    <w:rsid w:val="00F30DB2"/>
    <w:rsid w:val="00F31434"/>
    <w:rsid w:val="00F317DB"/>
    <w:rsid w:val="00F32C89"/>
    <w:rsid w:val="00F32DDD"/>
    <w:rsid w:val="00F34C8D"/>
    <w:rsid w:val="00F35A1A"/>
    <w:rsid w:val="00F369F0"/>
    <w:rsid w:val="00F36DE2"/>
    <w:rsid w:val="00F40E3E"/>
    <w:rsid w:val="00F411EA"/>
    <w:rsid w:val="00F417D6"/>
    <w:rsid w:val="00F42102"/>
    <w:rsid w:val="00F42763"/>
    <w:rsid w:val="00F430BF"/>
    <w:rsid w:val="00F438CA"/>
    <w:rsid w:val="00F43AFF"/>
    <w:rsid w:val="00F43B1C"/>
    <w:rsid w:val="00F44328"/>
    <w:rsid w:val="00F44828"/>
    <w:rsid w:val="00F44C78"/>
    <w:rsid w:val="00F456F3"/>
    <w:rsid w:val="00F4683D"/>
    <w:rsid w:val="00F46C67"/>
    <w:rsid w:val="00F46DC0"/>
    <w:rsid w:val="00F47EB8"/>
    <w:rsid w:val="00F5056D"/>
    <w:rsid w:val="00F50F22"/>
    <w:rsid w:val="00F51243"/>
    <w:rsid w:val="00F51961"/>
    <w:rsid w:val="00F51965"/>
    <w:rsid w:val="00F53DE9"/>
    <w:rsid w:val="00F54155"/>
    <w:rsid w:val="00F54D58"/>
    <w:rsid w:val="00F550E9"/>
    <w:rsid w:val="00F55D4C"/>
    <w:rsid w:val="00F55E41"/>
    <w:rsid w:val="00F55FE4"/>
    <w:rsid w:val="00F562FE"/>
    <w:rsid w:val="00F56525"/>
    <w:rsid w:val="00F56A27"/>
    <w:rsid w:val="00F56B1E"/>
    <w:rsid w:val="00F56C7C"/>
    <w:rsid w:val="00F571D7"/>
    <w:rsid w:val="00F573F9"/>
    <w:rsid w:val="00F60C20"/>
    <w:rsid w:val="00F61EA3"/>
    <w:rsid w:val="00F64312"/>
    <w:rsid w:val="00F6437B"/>
    <w:rsid w:val="00F64E1F"/>
    <w:rsid w:val="00F64F98"/>
    <w:rsid w:val="00F6621F"/>
    <w:rsid w:val="00F66CCE"/>
    <w:rsid w:val="00F70445"/>
    <w:rsid w:val="00F7086E"/>
    <w:rsid w:val="00F711B7"/>
    <w:rsid w:val="00F7152B"/>
    <w:rsid w:val="00F71610"/>
    <w:rsid w:val="00F71726"/>
    <w:rsid w:val="00F72537"/>
    <w:rsid w:val="00F72B9D"/>
    <w:rsid w:val="00F732AC"/>
    <w:rsid w:val="00F73332"/>
    <w:rsid w:val="00F73EF3"/>
    <w:rsid w:val="00F74273"/>
    <w:rsid w:val="00F74920"/>
    <w:rsid w:val="00F74AE4"/>
    <w:rsid w:val="00F75044"/>
    <w:rsid w:val="00F769BC"/>
    <w:rsid w:val="00F76ECC"/>
    <w:rsid w:val="00F7747D"/>
    <w:rsid w:val="00F77755"/>
    <w:rsid w:val="00F77C99"/>
    <w:rsid w:val="00F807E0"/>
    <w:rsid w:val="00F80D13"/>
    <w:rsid w:val="00F810B4"/>
    <w:rsid w:val="00F812A6"/>
    <w:rsid w:val="00F82994"/>
    <w:rsid w:val="00F839D7"/>
    <w:rsid w:val="00F84A61"/>
    <w:rsid w:val="00F84B0A"/>
    <w:rsid w:val="00F8502B"/>
    <w:rsid w:val="00F87172"/>
    <w:rsid w:val="00F90516"/>
    <w:rsid w:val="00F90D7B"/>
    <w:rsid w:val="00F923E0"/>
    <w:rsid w:val="00F9346B"/>
    <w:rsid w:val="00F948EC"/>
    <w:rsid w:val="00F97B3D"/>
    <w:rsid w:val="00FA0279"/>
    <w:rsid w:val="00FA0E32"/>
    <w:rsid w:val="00FA1899"/>
    <w:rsid w:val="00FA1B6F"/>
    <w:rsid w:val="00FA2A79"/>
    <w:rsid w:val="00FA32A6"/>
    <w:rsid w:val="00FA37AB"/>
    <w:rsid w:val="00FA3B7E"/>
    <w:rsid w:val="00FA3B80"/>
    <w:rsid w:val="00FA3CD5"/>
    <w:rsid w:val="00FA3DE9"/>
    <w:rsid w:val="00FA69CC"/>
    <w:rsid w:val="00FA6BB8"/>
    <w:rsid w:val="00FA6EF2"/>
    <w:rsid w:val="00FA71EE"/>
    <w:rsid w:val="00FA7811"/>
    <w:rsid w:val="00FB0055"/>
    <w:rsid w:val="00FB1C55"/>
    <w:rsid w:val="00FB2473"/>
    <w:rsid w:val="00FB38F1"/>
    <w:rsid w:val="00FB4CF4"/>
    <w:rsid w:val="00FB5628"/>
    <w:rsid w:val="00FB666C"/>
    <w:rsid w:val="00FB6FC3"/>
    <w:rsid w:val="00FB7CF5"/>
    <w:rsid w:val="00FC0C24"/>
    <w:rsid w:val="00FC205C"/>
    <w:rsid w:val="00FC24AA"/>
    <w:rsid w:val="00FC30BC"/>
    <w:rsid w:val="00FC3D14"/>
    <w:rsid w:val="00FC417A"/>
    <w:rsid w:val="00FC4B3A"/>
    <w:rsid w:val="00FC4DF9"/>
    <w:rsid w:val="00FC5282"/>
    <w:rsid w:val="00FC5986"/>
    <w:rsid w:val="00FD0CDE"/>
    <w:rsid w:val="00FD0F3E"/>
    <w:rsid w:val="00FD1459"/>
    <w:rsid w:val="00FD1DE8"/>
    <w:rsid w:val="00FD1F22"/>
    <w:rsid w:val="00FD2373"/>
    <w:rsid w:val="00FD356F"/>
    <w:rsid w:val="00FD37BA"/>
    <w:rsid w:val="00FD430E"/>
    <w:rsid w:val="00FD52DC"/>
    <w:rsid w:val="00FD5C40"/>
    <w:rsid w:val="00FD6207"/>
    <w:rsid w:val="00FD6D16"/>
    <w:rsid w:val="00FD6D67"/>
    <w:rsid w:val="00FD7897"/>
    <w:rsid w:val="00FE04F0"/>
    <w:rsid w:val="00FE0C09"/>
    <w:rsid w:val="00FE0C28"/>
    <w:rsid w:val="00FE228D"/>
    <w:rsid w:val="00FE4B6A"/>
    <w:rsid w:val="00FE59AA"/>
    <w:rsid w:val="00FE5EA6"/>
    <w:rsid w:val="00FE6833"/>
    <w:rsid w:val="00FE7928"/>
    <w:rsid w:val="00FF08D4"/>
    <w:rsid w:val="00FF0918"/>
    <w:rsid w:val="00FF0F78"/>
    <w:rsid w:val="00FF1699"/>
    <w:rsid w:val="00FF1A1E"/>
    <w:rsid w:val="00FF2FC1"/>
    <w:rsid w:val="00FF3084"/>
    <w:rsid w:val="00FF3651"/>
    <w:rsid w:val="00FF3E53"/>
    <w:rsid w:val="00FF45AC"/>
    <w:rsid w:val="00FF4E78"/>
    <w:rsid w:val="00FF5539"/>
    <w:rsid w:val="00FF59F0"/>
    <w:rsid w:val="00FF5DA3"/>
    <w:rsid w:val="00FF5F69"/>
    <w:rsid w:val="00FF5FD9"/>
    <w:rsid w:val="00FF61B9"/>
    <w:rsid w:val="00FF63A1"/>
    <w:rsid w:val="00FF6663"/>
    <w:rsid w:val="00FF71F3"/>
    <w:rsid w:val="00FF7AAD"/>
    <w:rsid w:val="15DB96F1"/>
    <w:rsid w:val="32E5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B907DA61-F886-4687-BFAA-3292E90C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52A18"/>
  </w:style>
  <w:style w:type="paragraph" w:styleId="Pealkiri1">
    <w:name w:val="heading 1"/>
    <w:basedOn w:val="Normaallaad"/>
    <w:next w:val="Normaallaad"/>
    <w:link w:val="Pealkiri1Mrk"/>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820313"/>
    <w:pPr>
      <w:tabs>
        <w:tab w:val="center" w:pos="4680"/>
        <w:tab w:val="right" w:pos="9360"/>
      </w:tabs>
      <w:spacing w:after="0" w:line="240" w:lineRule="auto"/>
    </w:pPr>
  </w:style>
  <w:style w:type="character" w:customStyle="1" w:styleId="PisMrk">
    <w:name w:val="Päis Märk"/>
    <w:basedOn w:val="Liguvaikefont"/>
    <w:link w:val="Pis"/>
    <w:uiPriority w:val="99"/>
    <w:rsid w:val="00820313"/>
  </w:style>
  <w:style w:type="paragraph" w:styleId="Jalus">
    <w:name w:val="footer"/>
    <w:basedOn w:val="Normaallaad"/>
    <w:link w:val="JalusMrk"/>
    <w:uiPriority w:val="99"/>
    <w:unhideWhenUsed/>
    <w:rsid w:val="00FD0CDE"/>
    <w:pPr>
      <w:tabs>
        <w:tab w:val="center" w:pos="4680"/>
        <w:tab w:val="right" w:pos="9360"/>
      </w:tabs>
      <w:spacing w:after="0" w:line="240" w:lineRule="auto"/>
    </w:pPr>
    <w:rPr>
      <w:sz w:val="16"/>
    </w:rPr>
  </w:style>
  <w:style w:type="character" w:customStyle="1" w:styleId="JalusMrk">
    <w:name w:val="Jalus Märk"/>
    <w:basedOn w:val="Liguvaikefont"/>
    <w:link w:val="Jalus"/>
    <w:uiPriority w:val="99"/>
    <w:rsid w:val="00FD0CDE"/>
    <w:rPr>
      <w:sz w:val="16"/>
    </w:rPr>
  </w:style>
  <w:style w:type="character" w:customStyle="1" w:styleId="Pealkiri1Mrk">
    <w:name w:val="Pealkiri 1 Märk"/>
    <w:basedOn w:val="Liguvaikefont"/>
    <w:link w:val="Pealkiri1"/>
    <w:uiPriority w:val="9"/>
    <w:rsid w:val="00D42116"/>
    <w:rPr>
      <w:rFonts w:asciiTheme="majorHAnsi" w:eastAsiaTheme="majorEastAsia" w:hAnsiTheme="majorHAnsi" w:cstheme="majorBidi"/>
      <w:color w:val="2E74B5" w:themeColor="accent1" w:themeShade="BF"/>
      <w:sz w:val="32"/>
      <w:szCs w:val="32"/>
      <w:lang w:val="et-EE"/>
    </w:rPr>
  </w:style>
  <w:style w:type="paragraph" w:styleId="Jutumullitekst">
    <w:name w:val="Balloon Text"/>
    <w:basedOn w:val="Normaallaad"/>
    <w:link w:val="JutumullitekstMrk"/>
    <w:uiPriority w:val="99"/>
    <w:semiHidden/>
    <w:unhideWhenUsed/>
    <w:rsid w:val="00D4211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42116"/>
    <w:rPr>
      <w:rFonts w:ascii="Tahoma" w:hAnsi="Tahoma" w:cs="Tahoma"/>
      <w:sz w:val="16"/>
      <w:szCs w:val="16"/>
    </w:rPr>
  </w:style>
  <w:style w:type="paragraph" w:styleId="Loendilik">
    <w:name w:val="List Paragraph"/>
    <w:basedOn w:val="Normaallaad"/>
    <w:uiPriority w:val="34"/>
    <w:qFormat/>
    <w:rsid w:val="00D42116"/>
    <w:pPr>
      <w:ind w:left="720"/>
      <w:contextualSpacing/>
    </w:pPr>
  </w:style>
  <w:style w:type="character" w:styleId="Hperlink">
    <w:name w:val="Hyperlink"/>
    <w:basedOn w:val="Liguvaikefont"/>
    <w:uiPriority w:val="99"/>
    <w:unhideWhenUsed/>
    <w:rsid w:val="00EC12E1"/>
    <w:rPr>
      <w:color w:val="0563C1" w:themeColor="hyperlink"/>
      <w:u w:val="single"/>
    </w:rPr>
  </w:style>
  <w:style w:type="paragraph" w:styleId="Allmrkusetekst">
    <w:name w:val="footnote text"/>
    <w:basedOn w:val="Normaallaad"/>
    <w:link w:val="AllmrkusetekstMrk"/>
    <w:uiPriority w:val="99"/>
    <w:semiHidden/>
    <w:unhideWhenUsed/>
    <w:rsid w:val="00202075"/>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202075"/>
    <w:rPr>
      <w:sz w:val="20"/>
      <w:szCs w:val="20"/>
    </w:rPr>
  </w:style>
  <w:style w:type="character" w:styleId="Allmrkuseviide">
    <w:name w:val="footnote reference"/>
    <w:basedOn w:val="Liguvaikefont"/>
    <w:uiPriority w:val="99"/>
    <w:semiHidden/>
    <w:unhideWhenUsed/>
    <w:rsid w:val="00202075"/>
    <w:rPr>
      <w:vertAlign w:val="superscript"/>
    </w:rPr>
  </w:style>
  <w:style w:type="character" w:styleId="Lahendamatamainimine">
    <w:name w:val="Unresolved Mention"/>
    <w:basedOn w:val="Liguvaikefont"/>
    <w:uiPriority w:val="99"/>
    <w:semiHidden/>
    <w:unhideWhenUsed/>
    <w:rsid w:val="00A61801"/>
    <w:rPr>
      <w:color w:val="605E5C"/>
      <w:shd w:val="clear" w:color="auto" w:fill="E1DFDD"/>
    </w:rPr>
  </w:style>
  <w:style w:type="character" w:styleId="Kommentaariviide">
    <w:name w:val="annotation reference"/>
    <w:aliases w:val="Heading 4 Char1"/>
    <w:basedOn w:val="Liguvaikefont"/>
    <w:uiPriority w:val="99"/>
    <w:unhideWhenUsed/>
    <w:rsid w:val="004E1AEA"/>
    <w:rPr>
      <w:sz w:val="16"/>
      <w:szCs w:val="16"/>
    </w:rPr>
  </w:style>
  <w:style w:type="paragraph" w:styleId="Kommentaaritekst">
    <w:name w:val="annotation text"/>
    <w:basedOn w:val="Normaallaad"/>
    <w:link w:val="KommentaaritekstMrk"/>
    <w:uiPriority w:val="99"/>
    <w:unhideWhenUsed/>
    <w:rsid w:val="004E1AEA"/>
    <w:pPr>
      <w:spacing w:line="240" w:lineRule="auto"/>
    </w:pPr>
    <w:rPr>
      <w:sz w:val="20"/>
      <w:szCs w:val="20"/>
    </w:rPr>
  </w:style>
  <w:style w:type="character" w:customStyle="1" w:styleId="KommentaaritekstMrk">
    <w:name w:val="Kommentaari tekst Märk"/>
    <w:basedOn w:val="Liguvaikefont"/>
    <w:link w:val="Kommentaaritekst"/>
    <w:uiPriority w:val="99"/>
    <w:rsid w:val="004E1AEA"/>
    <w:rPr>
      <w:sz w:val="20"/>
      <w:szCs w:val="20"/>
    </w:rPr>
  </w:style>
  <w:style w:type="paragraph" w:styleId="Kommentaariteema">
    <w:name w:val="annotation subject"/>
    <w:basedOn w:val="Kommentaaritekst"/>
    <w:next w:val="Kommentaaritekst"/>
    <w:link w:val="KommentaariteemaMrk"/>
    <w:uiPriority w:val="99"/>
    <w:semiHidden/>
    <w:unhideWhenUsed/>
    <w:rsid w:val="00E713D1"/>
    <w:rPr>
      <w:b/>
      <w:bCs/>
    </w:rPr>
  </w:style>
  <w:style w:type="character" w:customStyle="1" w:styleId="KommentaariteemaMrk">
    <w:name w:val="Kommentaari teema Märk"/>
    <w:basedOn w:val="KommentaaritekstMrk"/>
    <w:link w:val="Kommentaariteema"/>
    <w:uiPriority w:val="99"/>
    <w:semiHidden/>
    <w:rsid w:val="00E713D1"/>
    <w:rPr>
      <w:b/>
      <w:bCs/>
      <w:sz w:val="20"/>
      <w:szCs w:val="20"/>
    </w:rPr>
  </w:style>
  <w:style w:type="paragraph" w:styleId="Redaktsioon">
    <w:name w:val="Revision"/>
    <w:hidden/>
    <w:uiPriority w:val="99"/>
    <w:semiHidden/>
    <w:rsid w:val="00C72E91"/>
    <w:pPr>
      <w:spacing w:after="0" w:line="240" w:lineRule="auto"/>
    </w:pPr>
  </w:style>
  <w:style w:type="character" w:styleId="Klastatudhperlink">
    <w:name w:val="FollowedHyperlink"/>
    <w:basedOn w:val="Liguvaikefont"/>
    <w:uiPriority w:val="99"/>
    <w:semiHidden/>
    <w:unhideWhenUsed/>
    <w:rsid w:val="006362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2905">
      <w:bodyDiv w:val="1"/>
      <w:marLeft w:val="0"/>
      <w:marRight w:val="0"/>
      <w:marTop w:val="0"/>
      <w:marBottom w:val="0"/>
      <w:divBdr>
        <w:top w:val="none" w:sz="0" w:space="0" w:color="auto"/>
        <w:left w:val="none" w:sz="0" w:space="0" w:color="auto"/>
        <w:bottom w:val="none" w:sz="0" w:space="0" w:color="auto"/>
        <w:right w:val="none" w:sz="0" w:space="0" w:color="auto"/>
      </w:divBdr>
    </w:div>
    <w:div w:id="177430509">
      <w:bodyDiv w:val="1"/>
      <w:marLeft w:val="0"/>
      <w:marRight w:val="0"/>
      <w:marTop w:val="0"/>
      <w:marBottom w:val="0"/>
      <w:divBdr>
        <w:top w:val="none" w:sz="0" w:space="0" w:color="auto"/>
        <w:left w:val="none" w:sz="0" w:space="0" w:color="auto"/>
        <w:bottom w:val="none" w:sz="0" w:space="0" w:color="auto"/>
        <w:right w:val="none" w:sz="0" w:space="0" w:color="auto"/>
      </w:divBdr>
    </w:div>
    <w:div w:id="243340859">
      <w:bodyDiv w:val="1"/>
      <w:marLeft w:val="0"/>
      <w:marRight w:val="0"/>
      <w:marTop w:val="0"/>
      <w:marBottom w:val="0"/>
      <w:divBdr>
        <w:top w:val="none" w:sz="0" w:space="0" w:color="auto"/>
        <w:left w:val="none" w:sz="0" w:space="0" w:color="auto"/>
        <w:bottom w:val="none" w:sz="0" w:space="0" w:color="auto"/>
        <w:right w:val="none" w:sz="0" w:space="0" w:color="auto"/>
      </w:divBdr>
    </w:div>
    <w:div w:id="716125762">
      <w:bodyDiv w:val="1"/>
      <w:marLeft w:val="0"/>
      <w:marRight w:val="0"/>
      <w:marTop w:val="0"/>
      <w:marBottom w:val="0"/>
      <w:divBdr>
        <w:top w:val="none" w:sz="0" w:space="0" w:color="auto"/>
        <w:left w:val="none" w:sz="0" w:space="0" w:color="auto"/>
        <w:bottom w:val="none" w:sz="0" w:space="0" w:color="auto"/>
        <w:right w:val="none" w:sz="0" w:space="0" w:color="auto"/>
      </w:divBdr>
    </w:div>
    <w:div w:id="805315894">
      <w:bodyDiv w:val="1"/>
      <w:marLeft w:val="0"/>
      <w:marRight w:val="0"/>
      <w:marTop w:val="0"/>
      <w:marBottom w:val="0"/>
      <w:divBdr>
        <w:top w:val="none" w:sz="0" w:space="0" w:color="auto"/>
        <w:left w:val="none" w:sz="0" w:space="0" w:color="auto"/>
        <w:bottom w:val="none" w:sz="0" w:space="0" w:color="auto"/>
        <w:right w:val="none" w:sz="0" w:space="0" w:color="auto"/>
      </w:divBdr>
    </w:div>
    <w:div w:id="809202181">
      <w:bodyDiv w:val="1"/>
      <w:marLeft w:val="0"/>
      <w:marRight w:val="0"/>
      <w:marTop w:val="0"/>
      <w:marBottom w:val="0"/>
      <w:divBdr>
        <w:top w:val="none" w:sz="0" w:space="0" w:color="auto"/>
        <w:left w:val="none" w:sz="0" w:space="0" w:color="auto"/>
        <w:bottom w:val="none" w:sz="0" w:space="0" w:color="auto"/>
        <w:right w:val="none" w:sz="0" w:space="0" w:color="auto"/>
      </w:divBdr>
    </w:div>
    <w:div w:id="1244873872">
      <w:bodyDiv w:val="1"/>
      <w:marLeft w:val="0"/>
      <w:marRight w:val="0"/>
      <w:marTop w:val="0"/>
      <w:marBottom w:val="0"/>
      <w:divBdr>
        <w:top w:val="none" w:sz="0" w:space="0" w:color="auto"/>
        <w:left w:val="none" w:sz="0" w:space="0" w:color="auto"/>
        <w:bottom w:val="none" w:sz="0" w:space="0" w:color="auto"/>
        <w:right w:val="none" w:sz="0" w:space="0" w:color="auto"/>
      </w:divBdr>
    </w:div>
    <w:div w:id="1364282118">
      <w:bodyDiv w:val="1"/>
      <w:marLeft w:val="0"/>
      <w:marRight w:val="0"/>
      <w:marTop w:val="0"/>
      <w:marBottom w:val="0"/>
      <w:divBdr>
        <w:top w:val="none" w:sz="0" w:space="0" w:color="auto"/>
        <w:left w:val="none" w:sz="0" w:space="0" w:color="auto"/>
        <w:bottom w:val="none" w:sz="0" w:space="0" w:color="auto"/>
        <w:right w:val="none" w:sz="0" w:space="0" w:color="auto"/>
      </w:divBdr>
    </w:div>
    <w:div w:id="1380741158">
      <w:bodyDiv w:val="1"/>
      <w:marLeft w:val="0"/>
      <w:marRight w:val="0"/>
      <w:marTop w:val="0"/>
      <w:marBottom w:val="0"/>
      <w:divBdr>
        <w:top w:val="none" w:sz="0" w:space="0" w:color="auto"/>
        <w:left w:val="none" w:sz="0" w:space="0" w:color="auto"/>
        <w:bottom w:val="none" w:sz="0" w:space="0" w:color="auto"/>
        <w:right w:val="none" w:sz="0" w:space="0" w:color="auto"/>
      </w:divBdr>
    </w:div>
    <w:div w:id="1517959033">
      <w:bodyDiv w:val="1"/>
      <w:marLeft w:val="0"/>
      <w:marRight w:val="0"/>
      <w:marTop w:val="0"/>
      <w:marBottom w:val="0"/>
      <w:divBdr>
        <w:top w:val="none" w:sz="0" w:space="0" w:color="auto"/>
        <w:left w:val="none" w:sz="0" w:space="0" w:color="auto"/>
        <w:bottom w:val="none" w:sz="0" w:space="0" w:color="auto"/>
        <w:right w:val="none" w:sz="0" w:space="0" w:color="auto"/>
      </w:divBdr>
    </w:div>
    <w:div w:id="1531920125">
      <w:bodyDiv w:val="1"/>
      <w:marLeft w:val="0"/>
      <w:marRight w:val="0"/>
      <w:marTop w:val="0"/>
      <w:marBottom w:val="0"/>
      <w:divBdr>
        <w:top w:val="none" w:sz="0" w:space="0" w:color="auto"/>
        <w:left w:val="none" w:sz="0" w:space="0" w:color="auto"/>
        <w:bottom w:val="none" w:sz="0" w:space="0" w:color="auto"/>
        <w:right w:val="none" w:sz="0" w:space="0" w:color="auto"/>
      </w:divBdr>
    </w:div>
    <w:div w:id="1616709765">
      <w:bodyDiv w:val="1"/>
      <w:marLeft w:val="0"/>
      <w:marRight w:val="0"/>
      <w:marTop w:val="0"/>
      <w:marBottom w:val="0"/>
      <w:divBdr>
        <w:top w:val="none" w:sz="0" w:space="0" w:color="auto"/>
        <w:left w:val="none" w:sz="0" w:space="0" w:color="auto"/>
        <w:bottom w:val="none" w:sz="0" w:space="0" w:color="auto"/>
        <w:right w:val="none" w:sz="0" w:space="0" w:color="auto"/>
      </w:divBdr>
    </w:div>
    <w:div w:id="1849251872">
      <w:bodyDiv w:val="1"/>
      <w:marLeft w:val="0"/>
      <w:marRight w:val="0"/>
      <w:marTop w:val="0"/>
      <w:marBottom w:val="0"/>
      <w:divBdr>
        <w:top w:val="none" w:sz="0" w:space="0" w:color="auto"/>
        <w:left w:val="none" w:sz="0" w:space="0" w:color="auto"/>
        <w:bottom w:val="none" w:sz="0" w:space="0" w:color="auto"/>
        <w:right w:val="none" w:sz="0" w:space="0" w:color="auto"/>
      </w:divBdr>
    </w:div>
    <w:div w:id="1921986066">
      <w:bodyDiv w:val="1"/>
      <w:marLeft w:val="0"/>
      <w:marRight w:val="0"/>
      <w:marTop w:val="0"/>
      <w:marBottom w:val="0"/>
      <w:divBdr>
        <w:top w:val="none" w:sz="0" w:space="0" w:color="auto"/>
        <w:left w:val="none" w:sz="0" w:space="0" w:color="auto"/>
        <w:bottom w:val="none" w:sz="0" w:space="0" w:color="auto"/>
        <w:right w:val="none" w:sz="0" w:space="0" w:color="auto"/>
      </w:divBdr>
    </w:div>
    <w:div w:id="21350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kohus.ee/et/lahendid/?asjaNr=2-22-16497/3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lla.vogt@mkm.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km.e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raun@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69D2A7994EDC4EBDE3F926EFD7B8C1" ma:contentTypeVersion="16" ma:contentTypeDescription="Loo uus dokument" ma:contentTypeScope="" ma:versionID="7203bcad567996166b9ad10344e3baae">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391564879f7e641b29907af701b9eabc"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4969F-1E02-42C6-9419-508D3F6C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customXml/itemProps3.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4.xml><?xml version="1.0" encoding="utf-8"?>
<ds:datastoreItem xmlns:ds="http://schemas.openxmlformats.org/officeDocument/2006/customXml" ds:itemID="{DAD17AF2-89F6-4EEA-9D4A-3D8EBAF4F5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10</Pages>
  <Words>4195</Words>
  <Characters>24333</Characters>
  <Application>Microsoft Office Word</Application>
  <DocSecurity>0</DocSecurity>
  <Lines>202</Lines>
  <Paragraphs>56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28472</CharactersWithSpaces>
  <SharedDoc>false</SharedDoc>
  <HLinks>
    <vt:vector size="24" baseType="variant">
      <vt:variant>
        <vt:i4>4259876</vt:i4>
      </vt:variant>
      <vt:variant>
        <vt:i4>9</vt:i4>
      </vt:variant>
      <vt:variant>
        <vt:i4>0</vt:i4>
      </vt:variant>
      <vt:variant>
        <vt:i4>5</vt:i4>
      </vt:variant>
      <vt:variant>
        <vt:lpwstr>mailto:ann.raun@koda.ee</vt:lpwstr>
      </vt:variant>
      <vt:variant>
        <vt:lpwstr/>
      </vt:variant>
      <vt:variant>
        <vt:i4>6422655</vt:i4>
      </vt:variant>
      <vt:variant>
        <vt:i4>6</vt:i4>
      </vt:variant>
      <vt:variant>
        <vt:i4>0</vt:i4>
      </vt:variant>
      <vt:variant>
        <vt:i4>5</vt:i4>
      </vt:variant>
      <vt:variant>
        <vt:lpwstr>https://www.riigikohus.ee/et/lahendid/?asjaNr=2-22-16497/30</vt:lpwstr>
      </vt:variant>
      <vt:variant>
        <vt:lpwstr/>
      </vt:variant>
      <vt:variant>
        <vt:i4>4718631</vt:i4>
      </vt:variant>
      <vt:variant>
        <vt:i4>3</vt:i4>
      </vt:variant>
      <vt:variant>
        <vt:i4>0</vt:i4>
      </vt:variant>
      <vt:variant>
        <vt:i4>5</vt:i4>
      </vt:variant>
      <vt:variant>
        <vt:lpwstr>mailto:stella.vogt@mkm.ee</vt:lpwstr>
      </vt:variant>
      <vt:variant>
        <vt:lpwstr/>
      </vt:variant>
      <vt:variant>
        <vt:i4>852014</vt:i4>
      </vt:variant>
      <vt:variant>
        <vt:i4>0</vt:i4>
      </vt:variant>
      <vt:variant>
        <vt:i4>0</vt:i4>
      </vt:variant>
      <vt:variant>
        <vt:i4>5</vt:i4>
      </vt:variant>
      <vt:variant>
        <vt:lpwstr>mailto:info@mkm.ee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Raun</dc:creator>
  <cp:keywords/>
  <cp:lastModifiedBy>Marko Udras</cp:lastModifiedBy>
  <cp:revision>249</cp:revision>
  <dcterms:created xsi:type="dcterms:W3CDTF">2025-10-14T05:18:00Z</dcterms:created>
  <dcterms:modified xsi:type="dcterms:W3CDTF">2025-10-15T06:36:00Z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